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A7" w:rsidRDefault="00CA6888" w:rsidP="00B55B46">
      <w:pPr>
        <w:pStyle w:val="Odstavekseznama"/>
        <w:jc w:val="center"/>
        <w:rPr>
          <w:b/>
          <w:bCs/>
          <w:sz w:val="36"/>
          <w:szCs w:val="36"/>
        </w:rPr>
      </w:pPr>
      <w:bookmarkStart w:id="0" w:name="_GoBack"/>
      <w:bookmarkEnd w:id="0"/>
      <w:r>
        <w:rPr>
          <w:noProof/>
          <w:lang w:eastAsia="sl-SI"/>
        </w:rPr>
        <w:drawing>
          <wp:anchor distT="0" distB="0" distL="114300" distR="114300" simplePos="0" relativeHeight="251658240" behindDoc="0" locked="0" layoutInCell="1" allowOverlap="1">
            <wp:simplePos x="0" y="0"/>
            <wp:positionH relativeFrom="margin">
              <wp:posOffset>-247650</wp:posOffset>
            </wp:positionH>
            <wp:positionV relativeFrom="paragraph">
              <wp:posOffset>-1209675</wp:posOffset>
            </wp:positionV>
            <wp:extent cx="6301105" cy="1083310"/>
            <wp:effectExtent l="0" t="0" r="4445" b="254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1105" cy="1083310"/>
                    </a:xfrm>
                    <a:prstGeom prst="rect">
                      <a:avLst/>
                    </a:prstGeom>
                  </pic:spPr>
                </pic:pic>
              </a:graphicData>
            </a:graphic>
          </wp:anchor>
        </w:drawing>
      </w:r>
    </w:p>
    <w:p w:rsidR="00CA6888" w:rsidRDefault="00CA6888" w:rsidP="00B55B46">
      <w:pPr>
        <w:pStyle w:val="Odstavekseznama"/>
        <w:jc w:val="center"/>
        <w:rPr>
          <w:rFonts w:ascii="Comic Sans MS" w:hAnsi="Comic Sans MS"/>
          <w:b/>
          <w:bCs/>
          <w:sz w:val="44"/>
          <w:szCs w:val="36"/>
        </w:rPr>
      </w:pPr>
    </w:p>
    <w:p w:rsidR="00CA6888" w:rsidRPr="002A1153" w:rsidRDefault="00CA6888" w:rsidP="00B55B46">
      <w:pPr>
        <w:pStyle w:val="Odstavekseznama"/>
        <w:jc w:val="center"/>
        <w:rPr>
          <w:rFonts w:ascii="Comic Sans MS" w:hAnsi="Comic Sans MS"/>
          <w:b/>
          <w:bCs/>
          <w:color w:val="92D050"/>
          <w:sz w:val="44"/>
          <w:szCs w:val="36"/>
        </w:rPr>
      </w:pPr>
    </w:p>
    <w:p w:rsidR="007160A7" w:rsidRPr="002A1153" w:rsidRDefault="00CA6888" w:rsidP="00B55B46">
      <w:pPr>
        <w:pStyle w:val="Odstavekseznama"/>
        <w:jc w:val="center"/>
        <w:rPr>
          <w:rFonts w:cstheme="minorHAnsi"/>
          <w:b/>
          <w:bCs/>
          <w:color w:val="92D050"/>
          <w:sz w:val="56"/>
          <w:szCs w:val="36"/>
        </w:rPr>
      </w:pPr>
      <w:r w:rsidRPr="002A1153">
        <w:rPr>
          <w:rFonts w:cstheme="minorHAnsi"/>
          <w:b/>
          <w:bCs/>
          <w:color w:val="92D050"/>
          <w:sz w:val="56"/>
          <w:szCs w:val="36"/>
        </w:rPr>
        <w:t>KATALOG STROKOVNIH IZOBRAŽEVANJ IN USPOSABLJANJ</w:t>
      </w:r>
    </w:p>
    <w:p w:rsidR="00CA6888" w:rsidRPr="00CA6888" w:rsidRDefault="00CA6888" w:rsidP="00B55B46">
      <w:pPr>
        <w:pStyle w:val="Odstavekseznama"/>
        <w:jc w:val="center"/>
        <w:rPr>
          <w:rFonts w:ascii="Comic Sans MS" w:hAnsi="Comic Sans MS"/>
          <w:b/>
          <w:bCs/>
          <w:sz w:val="44"/>
          <w:szCs w:val="36"/>
        </w:rPr>
      </w:pPr>
    </w:p>
    <w:p w:rsidR="00CA6888" w:rsidRPr="002A1153" w:rsidRDefault="00CA6888" w:rsidP="00B55B46">
      <w:pPr>
        <w:pStyle w:val="Odstavekseznama"/>
        <w:jc w:val="center"/>
        <w:rPr>
          <w:rFonts w:cstheme="minorHAnsi"/>
          <w:b/>
          <w:bCs/>
          <w:color w:val="000000" w:themeColor="text1"/>
          <w:sz w:val="44"/>
          <w:szCs w:val="36"/>
        </w:rPr>
      </w:pPr>
      <w:r w:rsidRPr="002A1153">
        <w:rPr>
          <w:rFonts w:cstheme="minorHAnsi"/>
          <w:b/>
          <w:bCs/>
          <w:color w:val="000000" w:themeColor="text1"/>
          <w:sz w:val="44"/>
          <w:szCs w:val="36"/>
        </w:rPr>
        <w:t>C</w:t>
      </w:r>
      <w:r w:rsidR="002A1153">
        <w:rPr>
          <w:rFonts w:cstheme="minorHAnsi"/>
          <w:b/>
          <w:bCs/>
          <w:color w:val="000000" w:themeColor="text1"/>
          <w:sz w:val="44"/>
          <w:szCs w:val="36"/>
        </w:rPr>
        <w:t>enter za izobraževanje, rehabilitacijo in usposabljanje</w:t>
      </w:r>
      <w:r w:rsidRPr="002A1153">
        <w:rPr>
          <w:rFonts w:cstheme="minorHAnsi"/>
          <w:b/>
          <w:bCs/>
          <w:color w:val="000000" w:themeColor="text1"/>
          <w:sz w:val="44"/>
          <w:szCs w:val="36"/>
        </w:rPr>
        <w:t xml:space="preserve"> V</w:t>
      </w:r>
      <w:r w:rsidR="002A1153">
        <w:rPr>
          <w:rFonts w:cstheme="minorHAnsi"/>
          <w:b/>
          <w:bCs/>
          <w:color w:val="000000" w:themeColor="text1"/>
          <w:sz w:val="44"/>
          <w:szCs w:val="36"/>
        </w:rPr>
        <w:t>ipava</w:t>
      </w:r>
    </w:p>
    <w:p w:rsidR="00CA6888" w:rsidRDefault="00CA6888" w:rsidP="00B55B46">
      <w:pPr>
        <w:pStyle w:val="Odstavekseznama"/>
        <w:jc w:val="center"/>
        <w:rPr>
          <w:b/>
          <w:bCs/>
          <w:sz w:val="36"/>
          <w:szCs w:val="36"/>
        </w:rPr>
      </w:pPr>
    </w:p>
    <w:p w:rsidR="007160A7" w:rsidRDefault="00C353B7" w:rsidP="00B55B46">
      <w:pPr>
        <w:pStyle w:val="Odstavekseznama"/>
        <w:jc w:val="center"/>
        <w:rPr>
          <w:b/>
          <w:bCs/>
          <w:sz w:val="36"/>
          <w:szCs w:val="36"/>
        </w:rPr>
      </w:pPr>
      <w:r>
        <w:rPr>
          <w:noProof/>
          <w:lang w:eastAsia="sl-SI"/>
        </w:rPr>
        <w:drawing>
          <wp:anchor distT="0" distB="0" distL="114300" distR="114300" simplePos="0" relativeHeight="251659264" behindDoc="0" locked="0" layoutInCell="1" allowOverlap="1">
            <wp:simplePos x="0" y="0"/>
            <wp:positionH relativeFrom="column">
              <wp:posOffset>670560</wp:posOffset>
            </wp:positionH>
            <wp:positionV relativeFrom="paragraph">
              <wp:posOffset>3810</wp:posOffset>
            </wp:positionV>
            <wp:extent cx="5414259" cy="320992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4259" cy="3209925"/>
                    </a:xfrm>
                    <a:prstGeom prst="rect">
                      <a:avLst/>
                    </a:prstGeom>
                    <a:effectLst>
                      <a:softEdge rad="63500"/>
                    </a:effectLst>
                  </pic:spPr>
                </pic:pic>
              </a:graphicData>
            </a:graphic>
          </wp:anchor>
        </w:drawing>
      </w:r>
    </w:p>
    <w:p w:rsidR="007160A7" w:rsidRDefault="007160A7" w:rsidP="00B55B46">
      <w:pPr>
        <w:pStyle w:val="Odstavekseznama"/>
        <w:jc w:val="center"/>
        <w:rPr>
          <w:b/>
          <w:bCs/>
          <w:sz w:val="36"/>
          <w:szCs w:val="36"/>
        </w:rPr>
      </w:pPr>
    </w:p>
    <w:p w:rsidR="007160A7" w:rsidRDefault="007160A7" w:rsidP="00B55B46">
      <w:pPr>
        <w:pStyle w:val="Odstavekseznama"/>
        <w:jc w:val="center"/>
        <w:rPr>
          <w:b/>
          <w:bCs/>
          <w:sz w:val="36"/>
          <w:szCs w:val="36"/>
        </w:rPr>
      </w:pPr>
    </w:p>
    <w:p w:rsidR="007160A7" w:rsidRDefault="007160A7" w:rsidP="00B55B46">
      <w:pPr>
        <w:pStyle w:val="Odstavekseznama"/>
        <w:jc w:val="center"/>
        <w:rPr>
          <w:b/>
          <w:bCs/>
          <w:sz w:val="36"/>
          <w:szCs w:val="36"/>
        </w:rPr>
      </w:pPr>
    </w:p>
    <w:p w:rsidR="007160A7" w:rsidRDefault="007160A7" w:rsidP="00B55B46">
      <w:pPr>
        <w:pStyle w:val="Odstavekseznama"/>
        <w:jc w:val="center"/>
        <w:rPr>
          <w:b/>
          <w:bCs/>
          <w:sz w:val="36"/>
          <w:szCs w:val="36"/>
        </w:rPr>
      </w:pPr>
    </w:p>
    <w:p w:rsidR="00C353B7" w:rsidRDefault="00C353B7" w:rsidP="00C353B7">
      <w:pPr>
        <w:pStyle w:val="Default"/>
        <w:rPr>
          <w:rFonts w:ascii="Comic Sans MS" w:hAnsi="Comic Sans MS" w:cs="Arial"/>
          <w:b/>
          <w:sz w:val="32"/>
          <w:szCs w:val="36"/>
        </w:rPr>
      </w:pPr>
    </w:p>
    <w:p w:rsidR="00C353B7" w:rsidRDefault="00C353B7" w:rsidP="00C353B7">
      <w:pPr>
        <w:pStyle w:val="Default"/>
        <w:rPr>
          <w:rFonts w:ascii="Comic Sans MS" w:hAnsi="Comic Sans MS" w:cs="Arial"/>
          <w:b/>
          <w:sz w:val="32"/>
          <w:szCs w:val="36"/>
        </w:rPr>
      </w:pPr>
    </w:p>
    <w:p w:rsidR="00C353B7" w:rsidRDefault="00C353B7" w:rsidP="00C353B7">
      <w:pPr>
        <w:pStyle w:val="Default"/>
        <w:rPr>
          <w:rFonts w:ascii="Comic Sans MS" w:hAnsi="Comic Sans MS" w:cs="Arial"/>
          <w:b/>
          <w:sz w:val="32"/>
          <w:szCs w:val="36"/>
        </w:rPr>
      </w:pPr>
    </w:p>
    <w:p w:rsidR="00C353B7" w:rsidRDefault="00C353B7" w:rsidP="00C353B7">
      <w:pPr>
        <w:pStyle w:val="Default"/>
        <w:rPr>
          <w:rFonts w:ascii="Comic Sans MS" w:hAnsi="Comic Sans MS" w:cs="Arial"/>
          <w:b/>
          <w:sz w:val="32"/>
          <w:szCs w:val="36"/>
        </w:rPr>
      </w:pPr>
    </w:p>
    <w:p w:rsidR="00C353B7" w:rsidRDefault="00C353B7" w:rsidP="00C353B7">
      <w:pPr>
        <w:pStyle w:val="Default"/>
        <w:rPr>
          <w:rFonts w:ascii="Comic Sans MS" w:hAnsi="Comic Sans MS" w:cs="Arial"/>
          <w:b/>
          <w:sz w:val="32"/>
          <w:szCs w:val="36"/>
        </w:rPr>
      </w:pPr>
    </w:p>
    <w:p w:rsidR="00C353B7" w:rsidRDefault="00C353B7" w:rsidP="00C353B7">
      <w:pPr>
        <w:pStyle w:val="Default"/>
        <w:rPr>
          <w:rFonts w:ascii="Comic Sans MS" w:hAnsi="Comic Sans MS" w:cs="Arial"/>
          <w:b/>
          <w:sz w:val="32"/>
          <w:szCs w:val="36"/>
        </w:rPr>
      </w:pPr>
    </w:p>
    <w:p w:rsidR="00C353B7" w:rsidRDefault="00C353B7" w:rsidP="00C353B7">
      <w:pPr>
        <w:pStyle w:val="Default"/>
        <w:rPr>
          <w:rFonts w:ascii="Comic Sans MS" w:hAnsi="Comic Sans MS" w:cs="Arial"/>
          <w:b/>
          <w:sz w:val="32"/>
          <w:szCs w:val="36"/>
        </w:rPr>
      </w:pPr>
    </w:p>
    <w:p w:rsidR="00D31C7C" w:rsidRPr="001A7374" w:rsidRDefault="00CA6888" w:rsidP="00C353B7">
      <w:pPr>
        <w:pStyle w:val="Default"/>
        <w:jc w:val="center"/>
        <w:rPr>
          <w:rFonts w:asciiTheme="minorHAnsi" w:hAnsiTheme="minorHAnsi" w:cstheme="minorHAnsi"/>
          <w:b/>
          <w:sz w:val="32"/>
          <w:szCs w:val="36"/>
        </w:rPr>
      </w:pPr>
      <w:r w:rsidRPr="001A7374">
        <w:rPr>
          <w:rFonts w:asciiTheme="minorHAnsi" w:hAnsiTheme="minorHAnsi" w:cstheme="minorHAnsi"/>
          <w:b/>
          <w:sz w:val="32"/>
          <w:szCs w:val="36"/>
        </w:rPr>
        <w:t>ŠOLSKO LETO 2017/2018</w:t>
      </w:r>
    </w:p>
    <w:p w:rsidR="00D31C7C" w:rsidRDefault="00D31C7C" w:rsidP="00D31C7C">
      <w:pPr>
        <w:pStyle w:val="Default"/>
        <w:rPr>
          <w:rFonts w:ascii="Arial" w:hAnsi="Arial" w:cs="Arial"/>
          <w:sz w:val="32"/>
          <w:szCs w:val="36"/>
        </w:rPr>
      </w:pPr>
    </w:p>
    <w:p w:rsidR="00623015" w:rsidRDefault="00623015" w:rsidP="00623015">
      <w:pPr>
        <w:pStyle w:val="Default"/>
        <w:rPr>
          <w:rFonts w:ascii="Arial" w:hAnsi="Arial" w:cs="Arial"/>
        </w:rPr>
      </w:pPr>
    </w:p>
    <w:p w:rsidR="00E9403C" w:rsidRPr="00623015" w:rsidRDefault="00623015" w:rsidP="00623015">
      <w:pPr>
        <w:pStyle w:val="Default"/>
        <w:rPr>
          <w:rFonts w:ascii="Arial" w:hAnsi="Arial" w:cs="Arial"/>
        </w:rPr>
      </w:pPr>
      <w:r w:rsidRPr="00623015">
        <w:rPr>
          <w:rFonts w:ascii="Arial" w:hAnsi="Arial" w:cs="Arial"/>
        </w:rPr>
        <w:lastRenderedPageBreak/>
        <w:t>Spoštovani!</w:t>
      </w:r>
    </w:p>
    <w:p w:rsidR="00623015" w:rsidRPr="00B43616" w:rsidRDefault="00623015" w:rsidP="00623015">
      <w:pPr>
        <w:pStyle w:val="Default"/>
        <w:rPr>
          <w:rFonts w:ascii="Arial" w:hAnsi="Arial" w:cs="Arial"/>
          <w:b/>
          <w:sz w:val="32"/>
          <w:szCs w:val="36"/>
        </w:rPr>
      </w:pPr>
    </w:p>
    <w:p w:rsidR="0067469D" w:rsidRPr="00AF24AF" w:rsidRDefault="007160A7" w:rsidP="00623015">
      <w:pPr>
        <w:pStyle w:val="Default"/>
        <w:spacing w:line="360" w:lineRule="auto"/>
        <w:jc w:val="both"/>
        <w:rPr>
          <w:rFonts w:ascii="Arial" w:hAnsi="Arial" w:cs="Arial"/>
          <w:b/>
          <w:color w:val="FF0000"/>
          <w:sz w:val="23"/>
          <w:szCs w:val="23"/>
        </w:rPr>
      </w:pPr>
      <w:r>
        <w:rPr>
          <w:rFonts w:ascii="Arial" w:hAnsi="Arial" w:cs="Arial"/>
          <w:sz w:val="23"/>
          <w:szCs w:val="23"/>
        </w:rPr>
        <w:t xml:space="preserve">Pred vami je katalog izobraževanj in usposabljanj, ki je namenjen </w:t>
      </w:r>
      <w:r w:rsidR="0067469D">
        <w:rPr>
          <w:rFonts w:ascii="Arial" w:hAnsi="Arial" w:cs="Arial"/>
          <w:sz w:val="23"/>
          <w:szCs w:val="23"/>
        </w:rPr>
        <w:t>strokovnim in vodstvenim delavcem na področju predšolske vzgoje, osnovnošolskega</w:t>
      </w:r>
      <w:r w:rsidR="00E954B4">
        <w:rPr>
          <w:rFonts w:ascii="Arial" w:hAnsi="Arial" w:cs="Arial"/>
          <w:sz w:val="23"/>
          <w:szCs w:val="23"/>
        </w:rPr>
        <w:t xml:space="preserve"> in srednješolskega</w:t>
      </w:r>
      <w:r w:rsidR="0067469D">
        <w:rPr>
          <w:rFonts w:ascii="Arial" w:hAnsi="Arial" w:cs="Arial"/>
          <w:sz w:val="23"/>
          <w:szCs w:val="23"/>
        </w:rPr>
        <w:t xml:space="preserve"> izobraževanja ter </w:t>
      </w:r>
      <w:r w:rsidR="0067469D" w:rsidRPr="00E11F33">
        <w:rPr>
          <w:rFonts w:ascii="Arial" w:hAnsi="Arial" w:cs="Arial"/>
          <w:sz w:val="23"/>
          <w:szCs w:val="23"/>
        </w:rPr>
        <w:t>vzgoje in izobraževanja otrok in mladostnikov s posebnimi potrebami</w:t>
      </w:r>
      <w:r w:rsidR="00E11F33" w:rsidRPr="00E11F33">
        <w:rPr>
          <w:rFonts w:ascii="Arial" w:hAnsi="Arial" w:cs="Arial"/>
          <w:sz w:val="23"/>
          <w:szCs w:val="23"/>
        </w:rPr>
        <w:t>.</w:t>
      </w:r>
    </w:p>
    <w:p w:rsidR="0067469D" w:rsidRDefault="0067469D" w:rsidP="00623015">
      <w:pPr>
        <w:pStyle w:val="Default"/>
        <w:spacing w:line="360" w:lineRule="auto"/>
        <w:jc w:val="both"/>
        <w:rPr>
          <w:rFonts w:ascii="Arial" w:hAnsi="Arial" w:cs="Arial"/>
          <w:sz w:val="23"/>
          <w:szCs w:val="23"/>
        </w:rPr>
      </w:pPr>
    </w:p>
    <w:p w:rsidR="00E11F33" w:rsidRDefault="00623015" w:rsidP="00623015">
      <w:pPr>
        <w:pStyle w:val="Default"/>
        <w:spacing w:line="360" w:lineRule="auto"/>
        <w:jc w:val="both"/>
        <w:rPr>
          <w:rFonts w:ascii="Arial" w:hAnsi="Arial" w:cs="Arial"/>
          <w:b/>
          <w:bCs/>
          <w:sz w:val="23"/>
          <w:szCs w:val="23"/>
        </w:rPr>
      </w:pPr>
      <w:r>
        <w:rPr>
          <w:rFonts w:ascii="Arial" w:hAnsi="Arial" w:cs="Arial"/>
          <w:sz w:val="23"/>
          <w:szCs w:val="23"/>
        </w:rPr>
        <w:t>CIRIUS  Vipava</w:t>
      </w:r>
      <w:r w:rsidR="0067469D">
        <w:rPr>
          <w:rFonts w:ascii="Arial" w:hAnsi="Arial" w:cs="Arial"/>
          <w:sz w:val="23"/>
          <w:szCs w:val="23"/>
        </w:rPr>
        <w:t xml:space="preserve"> kot partner pri </w:t>
      </w:r>
      <w:r w:rsidR="0067469D" w:rsidRPr="00623015">
        <w:rPr>
          <w:rFonts w:ascii="Arial" w:hAnsi="Arial" w:cs="Arial"/>
          <w:b/>
          <w:sz w:val="23"/>
          <w:szCs w:val="23"/>
        </w:rPr>
        <w:t xml:space="preserve">projektu </w:t>
      </w:r>
      <w:r w:rsidR="0067469D" w:rsidRPr="00623015">
        <w:rPr>
          <w:rFonts w:ascii="Arial" w:hAnsi="Arial" w:cs="Arial"/>
          <w:b/>
          <w:bCs/>
          <w:sz w:val="23"/>
          <w:szCs w:val="23"/>
        </w:rPr>
        <w:t xml:space="preserve">»Z roko v roki </w:t>
      </w:r>
      <w:proofErr w:type="spellStart"/>
      <w:r w:rsidR="0067469D" w:rsidRPr="00623015">
        <w:rPr>
          <w:rFonts w:ascii="Arial" w:hAnsi="Arial" w:cs="Arial"/>
          <w:b/>
          <w:bCs/>
          <w:sz w:val="23"/>
          <w:szCs w:val="23"/>
        </w:rPr>
        <w:t>poMOČ</w:t>
      </w:r>
      <w:proofErr w:type="spellEnd"/>
      <w:r w:rsidR="0067469D" w:rsidRPr="00623015">
        <w:rPr>
          <w:rFonts w:ascii="Arial" w:hAnsi="Arial" w:cs="Arial"/>
          <w:b/>
          <w:bCs/>
          <w:sz w:val="23"/>
          <w:szCs w:val="23"/>
        </w:rPr>
        <w:t xml:space="preserve"> – </w:t>
      </w:r>
      <w:r w:rsidR="0067469D" w:rsidRPr="00E954B4">
        <w:rPr>
          <w:rFonts w:ascii="Arial" w:hAnsi="Arial" w:cs="Arial"/>
          <w:bCs/>
          <w:sz w:val="23"/>
          <w:szCs w:val="23"/>
        </w:rPr>
        <w:t>Krepitev kompetenc strokovnih delavcev v vzgoji in izobraževanju na področju dela z otroki s posebnimi potrebami«</w:t>
      </w:r>
      <w:r w:rsidR="0067469D" w:rsidRPr="00623015">
        <w:rPr>
          <w:rFonts w:ascii="Arial" w:hAnsi="Arial" w:cs="Arial"/>
          <w:bCs/>
          <w:sz w:val="23"/>
          <w:szCs w:val="23"/>
        </w:rPr>
        <w:t xml:space="preserve"> </w:t>
      </w:r>
      <w:r w:rsidR="0067469D">
        <w:rPr>
          <w:rFonts w:ascii="Arial" w:hAnsi="Arial" w:cs="Arial"/>
          <w:b/>
          <w:bCs/>
          <w:sz w:val="23"/>
          <w:szCs w:val="23"/>
        </w:rPr>
        <w:t>organizira</w:t>
      </w:r>
      <w:r w:rsidR="00E11F33">
        <w:rPr>
          <w:rFonts w:ascii="Arial" w:hAnsi="Arial" w:cs="Arial"/>
          <w:b/>
          <w:bCs/>
          <w:sz w:val="23"/>
          <w:szCs w:val="23"/>
        </w:rPr>
        <w:t xml:space="preserve"> BREZPLAČNE</w:t>
      </w:r>
      <w:r w:rsidR="0067469D">
        <w:rPr>
          <w:rFonts w:ascii="Arial" w:hAnsi="Arial" w:cs="Arial"/>
          <w:b/>
          <w:bCs/>
          <w:sz w:val="23"/>
          <w:szCs w:val="23"/>
        </w:rPr>
        <w:t xml:space="preserve"> seminarje za strokovne delavce</w:t>
      </w:r>
      <w:r w:rsidR="00E11F33">
        <w:rPr>
          <w:rFonts w:ascii="Arial" w:hAnsi="Arial" w:cs="Arial"/>
          <w:b/>
          <w:bCs/>
          <w:sz w:val="23"/>
          <w:szCs w:val="23"/>
        </w:rPr>
        <w:t>.</w:t>
      </w:r>
    </w:p>
    <w:p w:rsidR="00623015" w:rsidRDefault="00623015" w:rsidP="00623015">
      <w:pPr>
        <w:pStyle w:val="Default"/>
        <w:spacing w:line="360" w:lineRule="auto"/>
        <w:jc w:val="both"/>
        <w:rPr>
          <w:rFonts w:ascii="Arial" w:hAnsi="Arial" w:cs="Arial"/>
          <w:b/>
          <w:bCs/>
          <w:sz w:val="23"/>
          <w:szCs w:val="23"/>
        </w:rPr>
      </w:pPr>
    </w:p>
    <w:p w:rsidR="007D06C2" w:rsidRDefault="0067469D" w:rsidP="00623015">
      <w:pPr>
        <w:pStyle w:val="Default"/>
        <w:spacing w:line="360" w:lineRule="auto"/>
        <w:jc w:val="both"/>
        <w:rPr>
          <w:rFonts w:ascii="Arial" w:hAnsi="Arial" w:cs="Arial"/>
          <w:sz w:val="23"/>
          <w:szCs w:val="23"/>
        </w:rPr>
      </w:pPr>
      <w:r w:rsidRPr="00623015">
        <w:rPr>
          <w:rFonts w:ascii="Arial" w:hAnsi="Arial" w:cs="Arial"/>
          <w:bCs/>
          <w:sz w:val="23"/>
          <w:szCs w:val="23"/>
        </w:rPr>
        <w:t>Namen</w:t>
      </w:r>
      <w:r>
        <w:rPr>
          <w:rFonts w:ascii="Arial" w:hAnsi="Arial" w:cs="Arial"/>
          <w:b/>
          <w:bCs/>
          <w:sz w:val="23"/>
          <w:szCs w:val="23"/>
        </w:rPr>
        <w:t xml:space="preserve"> </w:t>
      </w:r>
      <w:r>
        <w:rPr>
          <w:rFonts w:ascii="Arial" w:hAnsi="Arial" w:cs="Arial"/>
          <w:sz w:val="23"/>
          <w:szCs w:val="23"/>
        </w:rPr>
        <w:t xml:space="preserve">projekta je profesionalno usposabljanje strokovnih delavcev za uspešno vključevanje otrok in mladostnikov s posebnimi potrebami v vzgojo in izobraževanje in je sofinanciran iz Evropskega socialnega sklada. </w:t>
      </w:r>
      <w:r w:rsidR="00623015">
        <w:rPr>
          <w:rFonts w:ascii="Arial" w:hAnsi="Arial" w:cs="Arial"/>
          <w:sz w:val="23"/>
          <w:szCs w:val="23"/>
        </w:rPr>
        <w:t>Strokovni delavci dobijo ustrezna potrdila o udeležbi na izobraževanju.</w:t>
      </w:r>
    </w:p>
    <w:p w:rsidR="001A7374" w:rsidRDefault="001A7374" w:rsidP="00623015">
      <w:pPr>
        <w:pStyle w:val="Default"/>
        <w:spacing w:line="360" w:lineRule="auto"/>
        <w:jc w:val="both"/>
        <w:rPr>
          <w:rFonts w:ascii="Arial" w:hAnsi="Arial" w:cs="Arial"/>
          <w:sz w:val="23"/>
          <w:szCs w:val="23"/>
        </w:rPr>
      </w:pPr>
    </w:p>
    <w:p w:rsidR="007D06C2" w:rsidRDefault="0067469D" w:rsidP="00623015">
      <w:pPr>
        <w:pStyle w:val="Default"/>
        <w:spacing w:line="360" w:lineRule="auto"/>
        <w:jc w:val="both"/>
        <w:rPr>
          <w:rFonts w:ascii="Arial" w:hAnsi="Arial" w:cs="Arial"/>
          <w:sz w:val="23"/>
          <w:szCs w:val="23"/>
        </w:rPr>
      </w:pPr>
      <w:r>
        <w:rPr>
          <w:rFonts w:ascii="Arial" w:hAnsi="Arial" w:cs="Arial"/>
          <w:sz w:val="23"/>
          <w:szCs w:val="23"/>
        </w:rPr>
        <w:t xml:space="preserve">Vodstvene delavce prosimo, da posredujete vašim strokovnim delavcem </w:t>
      </w:r>
      <w:r w:rsidR="00623015">
        <w:rPr>
          <w:rFonts w:ascii="Arial" w:hAnsi="Arial" w:cs="Arial"/>
          <w:sz w:val="23"/>
          <w:szCs w:val="23"/>
        </w:rPr>
        <w:t xml:space="preserve">informacije o </w:t>
      </w:r>
      <w:r>
        <w:rPr>
          <w:rFonts w:ascii="Arial" w:hAnsi="Arial" w:cs="Arial"/>
          <w:sz w:val="23"/>
          <w:szCs w:val="23"/>
        </w:rPr>
        <w:t>možnosti</w:t>
      </w:r>
      <w:r w:rsidR="00623015">
        <w:rPr>
          <w:rFonts w:ascii="Arial" w:hAnsi="Arial" w:cs="Arial"/>
          <w:sz w:val="23"/>
          <w:szCs w:val="23"/>
        </w:rPr>
        <w:t>h</w:t>
      </w:r>
      <w:r>
        <w:rPr>
          <w:rFonts w:ascii="Arial" w:hAnsi="Arial" w:cs="Arial"/>
          <w:sz w:val="23"/>
          <w:szCs w:val="23"/>
        </w:rPr>
        <w:t xml:space="preserve"> brezplačnega izobraževanja in usposabljanja.</w:t>
      </w:r>
    </w:p>
    <w:p w:rsidR="0067469D" w:rsidRPr="003C3A47" w:rsidRDefault="0067469D" w:rsidP="00623015">
      <w:pPr>
        <w:pStyle w:val="Default"/>
        <w:spacing w:line="360" w:lineRule="auto"/>
        <w:jc w:val="both"/>
        <w:rPr>
          <w:rFonts w:ascii="Arial" w:hAnsi="Arial" w:cs="Arial"/>
          <w:color w:val="000000" w:themeColor="text1"/>
          <w:sz w:val="23"/>
          <w:szCs w:val="23"/>
        </w:rPr>
      </w:pPr>
      <w:r w:rsidRPr="003C3A47">
        <w:rPr>
          <w:rFonts w:ascii="Arial" w:hAnsi="Arial" w:cs="Arial"/>
          <w:color w:val="000000" w:themeColor="text1"/>
          <w:sz w:val="23"/>
          <w:szCs w:val="23"/>
        </w:rPr>
        <w:t xml:space="preserve">V prilogi </w:t>
      </w:r>
      <w:r w:rsidR="007D06C2" w:rsidRPr="003C3A47">
        <w:rPr>
          <w:rFonts w:ascii="Arial" w:hAnsi="Arial" w:cs="Arial"/>
          <w:color w:val="000000" w:themeColor="text1"/>
          <w:sz w:val="23"/>
          <w:szCs w:val="23"/>
        </w:rPr>
        <w:t xml:space="preserve">vam pošiljamo </w:t>
      </w:r>
      <w:r w:rsidR="00E954B4">
        <w:rPr>
          <w:rFonts w:ascii="Arial" w:hAnsi="Arial" w:cs="Arial"/>
          <w:color w:val="000000" w:themeColor="text1"/>
          <w:sz w:val="23"/>
          <w:szCs w:val="23"/>
        </w:rPr>
        <w:t xml:space="preserve">nabor izobraževanj, ki ga bomo sproti nadgrajevali in prilagajali vašim potrebam. </w:t>
      </w:r>
      <w:r w:rsidR="00E954B4" w:rsidRPr="003C3A47">
        <w:rPr>
          <w:rFonts w:ascii="Arial" w:hAnsi="Arial" w:cs="Arial"/>
          <w:color w:val="000000" w:themeColor="text1"/>
          <w:sz w:val="23"/>
          <w:szCs w:val="23"/>
        </w:rPr>
        <w:t xml:space="preserve">Možna je tudi </w:t>
      </w:r>
      <w:r w:rsidR="00E954B4" w:rsidRPr="003C3A47">
        <w:rPr>
          <w:rFonts w:ascii="Arial" w:hAnsi="Arial" w:cs="Arial"/>
          <w:b/>
          <w:color w:val="000000" w:themeColor="text1"/>
          <w:sz w:val="23"/>
          <w:szCs w:val="23"/>
        </w:rPr>
        <w:t>individualna oblika svetovanja strokovnim delavcem za posameznega otroka</w:t>
      </w:r>
      <w:r w:rsidR="00E954B4">
        <w:rPr>
          <w:rFonts w:ascii="Arial" w:hAnsi="Arial" w:cs="Arial"/>
          <w:b/>
          <w:color w:val="000000" w:themeColor="text1"/>
          <w:sz w:val="23"/>
          <w:szCs w:val="23"/>
        </w:rPr>
        <w:t xml:space="preserve">. </w:t>
      </w:r>
      <w:r w:rsidR="007D06C2" w:rsidRPr="003C3A47">
        <w:rPr>
          <w:rFonts w:ascii="Arial" w:hAnsi="Arial" w:cs="Arial"/>
          <w:color w:val="000000" w:themeColor="text1"/>
          <w:sz w:val="23"/>
          <w:szCs w:val="23"/>
        </w:rPr>
        <w:t xml:space="preserve">Iz trenutnega nabora </w:t>
      </w:r>
      <w:r w:rsidR="00E954B4">
        <w:rPr>
          <w:rFonts w:ascii="Arial" w:hAnsi="Arial" w:cs="Arial"/>
          <w:color w:val="000000" w:themeColor="text1"/>
          <w:sz w:val="23"/>
          <w:szCs w:val="23"/>
        </w:rPr>
        <w:t xml:space="preserve">izobraževanj </w:t>
      </w:r>
      <w:r w:rsidRPr="003C3A47">
        <w:rPr>
          <w:rFonts w:ascii="Arial" w:hAnsi="Arial" w:cs="Arial"/>
          <w:color w:val="000000" w:themeColor="text1"/>
          <w:sz w:val="23"/>
          <w:szCs w:val="23"/>
        </w:rPr>
        <w:t>lahko izberete</w:t>
      </w:r>
      <w:r w:rsidR="007D06C2" w:rsidRPr="003C3A47">
        <w:rPr>
          <w:rFonts w:ascii="Arial" w:hAnsi="Arial" w:cs="Arial"/>
          <w:color w:val="000000" w:themeColor="text1"/>
          <w:sz w:val="23"/>
          <w:szCs w:val="23"/>
        </w:rPr>
        <w:t xml:space="preserve"> tiste</w:t>
      </w:r>
      <w:r w:rsidRPr="003C3A47">
        <w:rPr>
          <w:rFonts w:ascii="Arial" w:hAnsi="Arial" w:cs="Arial"/>
          <w:color w:val="000000" w:themeColor="text1"/>
          <w:sz w:val="23"/>
          <w:szCs w:val="23"/>
        </w:rPr>
        <w:t>, ki ustreza</w:t>
      </w:r>
      <w:r w:rsidR="00E954B4">
        <w:rPr>
          <w:rFonts w:ascii="Arial" w:hAnsi="Arial" w:cs="Arial"/>
          <w:color w:val="000000" w:themeColor="text1"/>
          <w:sz w:val="23"/>
          <w:szCs w:val="23"/>
        </w:rPr>
        <w:t xml:space="preserve">jo </w:t>
      </w:r>
      <w:r w:rsidRPr="003C3A47">
        <w:rPr>
          <w:rFonts w:ascii="Arial" w:hAnsi="Arial" w:cs="Arial"/>
          <w:color w:val="000000" w:themeColor="text1"/>
          <w:sz w:val="23"/>
          <w:szCs w:val="23"/>
        </w:rPr>
        <w:t xml:space="preserve">trenutnim potrebam vašega </w:t>
      </w:r>
      <w:r w:rsidRPr="007160A7">
        <w:rPr>
          <w:rFonts w:ascii="Arial" w:hAnsi="Arial" w:cs="Arial"/>
          <w:b/>
          <w:color w:val="000000" w:themeColor="text1"/>
          <w:sz w:val="23"/>
          <w:szCs w:val="23"/>
        </w:rPr>
        <w:t>kolektiva</w:t>
      </w:r>
      <w:r w:rsidRPr="003C3A47">
        <w:rPr>
          <w:rFonts w:ascii="Arial" w:hAnsi="Arial" w:cs="Arial"/>
          <w:color w:val="000000" w:themeColor="text1"/>
          <w:sz w:val="23"/>
          <w:szCs w:val="23"/>
        </w:rPr>
        <w:t xml:space="preserve"> in odločitev</w:t>
      </w:r>
      <w:r w:rsidR="003C3A47" w:rsidRPr="003C3A47">
        <w:rPr>
          <w:rFonts w:ascii="Arial" w:hAnsi="Arial" w:cs="Arial"/>
          <w:color w:val="000000" w:themeColor="text1"/>
          <w:sz w:val="23"/>
          <w:szCs w:val="23"/>
        </w:rPr>
        <w:t xml:space="preserve"> sporočite</w:t>
      </w:r>
      <w:r w:rsidRPr="003C3A47">
        <w:rPr>
          <w:rFonts w:ascii="Arial" w:hAnsi="Arial" w:cs="Arial"/>
          <w:color w:val="000000" w:themeColor="text1"/>
          <w:sz w:val="23"/>
          <w:szCs w:val="23"/>
        </w:rPr>
        <w:t xml:space="preserve"> </w:t>
      </w:r>
      <w:r w:rsidR="00E11F33" w:rsidRPr="003C3A47">
        <w:rPr>
          <w:rFonts w:ascii="Arial" w:hAnsi="Arial" w:cs="Arial"/>
          <w:color w:val="000000" w:themeColor="text1"/>
          <w:sz w:val="23"/>
          <w:szCs w:val="23"/>
        </w:rPr>
        <w:t>koordinatoricama:</w:t>
      </w:r>
    </w:p>
    <w:p w:rsidR="0067469D" w:rsidRPr="00503139" w:rsidRDefault="0067469D" w:rsidP="00623015">
      <w:pPr>
        <w:pStyle w:val="Default"/>
        <w:numPr>
          <w:ilvl w:val="0"/>
          <w:numId w:val="6"/>
        </w:numPr>
        <w:spacing w:line="360" w:lineRule="auto"/>
        <w:jc w:val="both"/>
        <w:rPr>
          <w:sz w:val="23"/>
          <w:szCs w:val="23"/>
        </w:rPr>
      </w:pPr>
      <w:r>
        <w:rPr>
          <w:rFonts w:ascii="Arial" w:hAnsi="Arial" w:cs="Arial"/>
          <w:sz w:val="23"/>
          <w:szCs w:val="23"/>
        </w:rPr>
        <w:t xml:space="preserve">Urški Poženel na e-naslov  </w:t>
      </w:r>
      <w:hyperlink r:id="rId11" w:history="1">
        <w:r w:rsidR="0084053E" w:rsidRPr="00134B0B">
          <w:rPr>
            <w:rStyle w:val="Hiperpovezava"/>
            <w:rFonts w:ascii="Arial" w:hAnsi="Arial" w:cs="Arial"/>
            <w:sz w:val="23"/>
            <w:szCs w:val="23"/>
          </w:rPr>
          <w:t>urska.pozenel@cirius-vipava.si</w:t>
        </w:r>
      </w:hyperlink>
      <w:r w:rsidR="00E11F33">
        <w:rPr>
          <w:rFonts w:ascii="Arial" w:hAnsi="Arial" w:cs="Arial"/>
          <w:sz w:val="23"/>
          <w:szCs w:val="23"/>
        </w:rPr>
        <w:t xml:space="preserve"> </w:t>
      </w:r>
      <w:r>
        <w:rPr>
          <w:rFonts w:ascii="Arial" w:hAnsi="Arial" w:cs="Arial"/>
          <w:sz w:val="23"/>
          <w:szCs w:val="23"/>
        </w:rPr>
        <w:t xml:space="preserve"> ali jo pokličete na 041 213 824,</w:t>
      </w:r>
    </w:p>
    <w:p w:rsidR="0067469D" w:rsidRPr="00503139" w:rsidRDefault="0067469D" w:rsidP="00623015">
      <w:pPr>
        <w:pStyle w:val="Default"/>
        <w:numPr>
          <w:ilvl w:val="0"/>
          <w:numId w:val="6"/>
        </w:numPr>
        <w:spacing w:line="360" w:lineRule="auto"/>
        <w:jc w:val="both"/>
        <w:rPr>
          <w:sz w:val="23"/>
          <w:szCs w:val="23"/>
        </w:rPr>
      </w:pPr>
      <w:r>
        <w:rPr>
          <w:rFonts w:ascii="Arial" w:hAnsi="Arial" w:cs="Arial"/>
          <w:sz w:val="23"/>
          <w:szCs w:val="23"/>
        </w:rPr>
        <w:t xml:space="preserve">Karmen Blaško na e-naslov </w:t>
      </w:r>
      <w:hyperlink r:id="rId12" w:history="1">
        <w:r w:rsidR="00E11F33" w:rsidRPr="00134B0B">
          <w:rPr>
            <w:rStyle w:val="Hiperpovezava"/>
            <w:rFonts w:ascii="Arial" w:hAnsi="Arial" w:cs="Arial"/>
            <w:sz w:val="23"/>
            <w:szCs w:val="23"/>
          </w:rPr>
          <w:t>karmen.blasko@guest.arnes.si</w:t>
        </w:r>
      </w:hyperlink>
      <w:r w:rsidR="00E11F33">
        <w:rPr>
          <w:rFonts w:ascii="Arial" w:hAnsi="Arial" w:cs="Arial"/>
          <w:sz w:val="23"/>
          <w:szCs w:val="23"/>
        </w:rPr>
        <w:t xml:space="preserve"> </w:t>
      </w:r>
      <w:r w:rsidRPr="00503139">
        <w:rPr>
          <w:rFonts w:ascii="Arial" w:hAnsi="Arial" w:cs="Arial"/>
          <w:sz w:val="23"/>
          <w:szCs w:val="23"/>
        </w:rPr>
        <w:t xml:space="preserve"> </w:t>
      </w:r>
      <w:r>
        <w:rPr>
          <w:rFonts w:ascii="Arial" w:hAnsi="Arial" w:cs="Arial"/>
          <w:sz w:val="23"/>
          <w:szCs w:val="23"/>
        </w:rPr>
        <w:t>ali jo pokličete na 031 645 354.</w:t>
      </w:r>
    </w:p>
    <w:p w:rsidR="007D06C2" w:rsidRPr="003C3A47" w:rsidRDefault="007D06C2" w:rsidP="00623015">
      <w:pPr>
        <w:pStyle w:val="Default"/>
        <w:spacing w:line="360" w:lineRule="auto"/>
        <w:jc w:val="both"/>
        <w:rPr>
          <w:rFonts w:ascii="Arial" w:hAnsi="Arial" w:cs="Arial"/>
          <w:color w:val="000000" w:themeColor="text1"/>
          <w:sz w:val="23"/>
          <w:szCs w:val="23"/>
        </w:rPr>
      </w:pPr>
      <w:r w:rsidRPr="003C3A47">
        <w:rPr>
          <w:rFonts w:ascii="Arial" w:hAnsi="Arial" w:cs="Arial"/>
          <w:color w:val="000000" w:themeColor="text1"/>
          <w:sz w:val="23"/>
          <w:szCs w:val="23"/>
        </w:rPr>
        <w:t>Če imate kakšne druge želje oz. potrebe po strokovnem usposablja</w:t>
      </w:r>
      <w:r w:rsidR="00E954B4">
        <w:rPr>
          <w:rFonts w:ascii="Arial" w:hAnsi="Arial" w:cs="Arial"/>
          <w:color w:val="000000" w:themeColor="text1"/>
          <w:sz w:val="23"/>
          <w:szCs w:val="23"/>
        </w:rPr>
        <w:t>nju, nam</w:t>
      </w:r>
      <w:r w:rsidRPr="003C3A47">
        <w:rPr>
          <w:rFonts w:ascii="Arial" w:hAnsi="Arial" w:cs="Arial"/>
          <w:color w:val="000000" w:themeColor="text1"/>
          <w:sz w:val="23"/>
          <w:szCs w:val="23"/>
        </w:rPr>
        <w:t xml:space="preserve"> jih</w:t>
      </w:r>
      <w:r w:rsidR="00E954B4">
        <w:rPr>
          <w:rFonts w:ascii="Arial" w:hAnsi="Arial" w:cs="Arial"/>
          <w:color w:val="000000" w:themeColor="text1"/>
          <w:sz w:val="23"/>
          <w:szCs w:val="23"/>
        </w:rPr>
        <w:t>,</w:t>
      </w:r>
      <w:r w:rsidRPr="003C3A47">
        <w:rPr>
          <w:rFonts w:ascii="Arial" w:hAnsi="Arial" w:cs="Arial"/>
          <w:color w:val="000000" w:themeColor="text1"/>
          <w:sz w:val="23"/>
          <w:szCs w:val="23"/>
        </w:rPr>
        <w:t xml:space="preserve"> prosim</w:t>
      </w:r>
      <w:r w:rsidR="00E954B4">
        <w:rPr>
          <w:rFonts w:ascii="Arial" w:hAnsi="Arial" w:cs="Arial"/>
          <w:color w:val="000000" w:themeColor="text1"/>
          <w:sz w:val="23"/>
          <w:szCs w:val="23"/>
        </w:rPr>
        <w:t>,</w:t>
      </w:r>
      <w:r w:rsidRPr="003C3A47">
        <w:rPr>
          <w:rFonts w:ascii="Arial" w:hAnsi="Arial" w:cs="Arial"/>
          <w:color w:val="000000" w:themeColor="text1"/>
          <w:sz w:val="23"/>
          <w:szCs w:val="23"/>
        </w:rPr>
        <w:t xml:space="preserve"> sporočite in poskušali se bomo dogovoriti tudi</w:t>
      </w:r>
      <w:r w:rsidR="00E954B4">
        <w:rPr>
          <w:rFonts w:ascii="Arial" w:hAnsi="Arial" w:cs="Arial"/>
          <w:color w:val="000000" w:themeColor="text1"/>
          <w:sz w:val="23"/>
          <w:szCs w:val="23"/>
        </w:rPr>
        <w:t xml:space="preserve"> za izobraževanja</w:t>
      </w:r>
      <w:r w:rsidRPr="003C3A47">
        <w:rPr>
          <w:rFonts w:ascii="Arial" w:hAnsi="Arial" w:cs="Arial"/>
          <w:color w:val="000000" w:themeColor="text1"/>
          <w:sz w:val="23"/>
          <w:szCs w:val="23"/>
        </w:rPr>
        <w:t xml:space="preserve">, ki </w:t>
      </w:r>
      <w:r w:rsidR="003C3A47" w:rsidRPr="003C3A47">
        <w:rPr>
          <w:rFonts w:ascii="Arial" w:hAnsi="Arial" w:cs="Arial"/>
          <w:color w:val="000000" w:themeColor="text1"/>
          <w:sz w:val="23"/>
          <w:szCs w:val="23"/>
        </w:rPr>
        <w:t>v poslani prilogi niso navedena.</w:t>
      </w:r>
    </w:p>
    <w:p w:rsidR="0067469D" w:rsidRDefault="0067469D" w:rsidP="00623015">
      <w:pPr>
        <w:pStyle w:val="Default"/>
        <w:spacing w:line="360" w:lineRule="auto"/>
        <w:ind w:left="720"/>
        <w:jc w:val="both"/>
        <w:rPr>
          <w:sz w:val="23"/>
          <w:szCs w:val="23"/>
        </w:rPr>
      </w:pPr>
    </w:p>
    <w:p w:rsidR="0067469D" w:rsidRDefault="0067469D" w:rsidP="00623015">
      <w:pPr>
        <w:pStyle w:val="Default"/>
        <w:spacing w:line="360" w:lineRule="auto"/>
        <w:jc w:val="both"/>
        <w:rPr>
          <w:rFonts w:ascii="Arial" w:hAnsi="Arial" w:cs="Arial"/>
          <w:sz w:val="23"/>
          <w:szCs w:val="23"/>
        </w:rPr>
      </w:pPr>
      <w:r>
        <w:rPr>
          <w:rFonts w:ascii="Arial" w:hAnsi="Arial" w:cs="Arial"/>
          <w:sz w:val="23"/>
          <w:szCs w:val="23"/>
        </w:rPr>
        <w:t>Veselimo se sodelovanja z vami</w:t>
      </w:r>
      <w:r w:rsidR="001A7374">
        <w:rPr>
          <w:rFonts w:ascii="Arial" w:hAnsi="Arial" w:cs="Arial"/>
          <w:sz w:val="23"/>
          <w:szCs w:val="23"/>
        </w:rPr>
        <w:t xml:space="preserve"> in vas lepo pozdravljamo!</w:t>
      </w:r>
      <w:r>
        <w:rPr>
          <w:rFonts w:ascii="Arial" w:hAnsi="Arial" w:cs="Arial"/>
          <w:sz w:val="23"/>
          <w:szCs w:val="23"/>
        </w:rPr>
        <w:t xml:space="preserve"> </w:t>
      </w:r>
    </w:p>
    <w:p w:rsidR="0067469D" w:rsidRDefault="0067469D" w:rsidP="00623015">
      <w:pPr>
        <w:pStyle w:val="Default"/>
        <w:spacing w:line="360" w:lineRule="auto"/>
        <w:jc w:val="both"/>
        <w:rPr>
          <w:rFonts w:ascii="Arial" w:hAnsi="Arial" w:cs="Arial"/>
          <w:sz w:val="23"/>
          <w:szCs w:val="23"/>
        </w:rPr>
      </w:pPr>
    </w:p>
    <w:p w:rsidR="0067469D" w:rsidRDefault="0067469D" w:rsidP="00623015">
      <w:pPr>
        <w:pStyle w:val="Default"/>
        <w:spacing w:line="360" w:lineRule="auto"/>
        <w:jc w:val="both"/>
        <w:rPr>
          <w:rFonts w:ascii="Arial" w:hAnsi="Arial" w:cs="Arial"/>
          <w:sz w:val="23"/>
          <w:szCs w:val="23"/>
        </w:rPr>
      </w:pPr>
      <w:r>
        <w:rPr>
          <w:rFonts w:ascii="Arial" w:hAnsi="Arial" w:cs="Arial"/>
          <w:sz w:val="23"/>
          <w:szCs w:val="23"/>
        </w:rPr>
        <w:t>Koordinato</w:t>
      </w:r>
      <w:r w:rsidR="00E11F33">
        <w:rPr>
          <w:rFonts w:ascii="Arial" w:hAnsi="Arial" w:cs="Arial"/>
          <w:sz w:val="23"/>
          <w:szCs w:val="23"/>
        </w:rPr>
        <w:t>rici</w:t>
      </w:r>
      <w:r>
        <w:rPr>
          <w:rFonts w:ascii="Arial" w:hAnsi="Arial" w:cs="Arial"/>
          <w:sz w:val="23"/>
          <w:szCs w:val="23"/>
        </w:rPr>
        <w:t xml:space="preserve"> v  CIRIUS Vipava: </w:t>
      </w:r>
    </w:p>
    <w:p w:rsidR="0067469D" w:rsidRPr="00503139" w:rsidRDefault="0067469D" w:rsidP="00623015">
      <w:pPr>
        <w:pStyle w:val="Default"/>
        <w:spacing w:line="360" w:lineRule="auto"/>
        <w:jc w:val="both"/>
        <w:rPr>
          <w:rFonts w:ascii="Arial" w:hAnsi="Arial" w:cs="Arial"/>
          <w:color w:val="FF0000"/>
          <w:sz w:val="23"/>
          <w:szCs w:val="23"/>
        </w:rPr>
      </w:pPr>
      <w:r w:rsidRPr="00AF24AF">
        <w:rPr>
          <w:rFonts w:ascii="Arial" w:hAnsi="Arial" w:cs="Arial"/>
          <w:color w:val="auto"/>
          <w:sz w:val="23"/>
          <w:szCs w:val="23"/>
        </w:rPr>
        <w:t>Urška Poženel</w:t>
      </w:r>
      <w:r w:rsidRPr="00E11F33">
        <w:rPr>
          <w:rFonts w:ascii="Arial" w:hAnsi="Arial" w:cs="Arial"/>
          <w:color w:val="000000" w:themeColor="text1"/>
          <w:sz w:val="23"/>
          <w:szCs w:val="23"/>
        </w:rPr>
        <w:t xml:space="preserve">, </w:t>
      </w:r>
      <w:r w:rsidR="001A7374">
        <w:rPr>
          <w:rFonts w:ascii="Arial" w:hAnsi="Arial" w:cs="Arial"/>
          <w:color w:val="000000" w:themeColor="text1"/>
          <w:sz w:val="23"/>
          <w:szCs w:val="23"/>
        </w:rPr>
        <w:t xml:space="preserve">mag. </w:t>
      </w:r>
      <w:r w:rsidR="00E11F33">
        <w:rPr>
          <w:rFonts w:ascii="Arial" w:hAnsi="Arial" w:cs="Arial"/>
          <w:color w:val="000000" w:themeColor="text1"/>
          <w:sz w:val="23"/>
          <w:szCs w:val="23"/>
        </w:rPr>
        <w:t xml:space="preserve">prof. </w:t>
      </w:r>
      <w:r w:rsidRPr="00E11F33">
        <w:rPr>
          <w:rFonts w:ascii="Arial" w:hAnsi="Arial" w:cs="Arial"/>
          <w:color w:val="000000" w:themeColor="text1"/>
          <w:sz w:val="23"/>
          <w:szCs w:val="23"/>
        </w:rPr>
        <w:t>spec.</w:t>
      </w:r>
      <w:r w:rsidR="00E11F33">
        <w:rPr>
          <w:rFonts w:ascii="Arial" w:hAnsi="Arial" w:cs="Arial"/>
          <w:color w:val="000000" w:themeColor="text1"/>
          <w:sz w:val="23"/>
          <w:szCs w:val="23"/>
        </w:rPr>
        <w:t xml:space="preserve"> in</w:t>
      </w:r>
      <w:r w:rsidRPr="00E11F33">
        <w:rPr>
          <w:rFonts w:ascii="Arial" w:hAnsi="Arial" w:cs="Arial"/>
          <w:color w:val="000000" w:themeColor="text1"/>
          <w:sz w:val="23"/>
          <w:szCs w:val="23"/>
        </w:rPr>
        <w:t xml:space="preserve"> </w:t>
      </w:r>
      <w:proofErr w:type="spellStart"/>
      <w:r w:rsidRPr="00E11F33">
        <w:rPr>
          <w:rFonts w:ascii="Arial" w:hAnsi="Arial" w:cs="Arial"/>
          <w:color w:val="000000" w:themeColor="text1"/>
          <w:sz w:val="23"/>
          <w:szCs w:val="23"/>
        </w:rPr>
        <w:t>reh</w:t>
      </w:r>
      <w:proofErr w:type="spellEnd"/>
      <w:r w:rsidRPr="00E11F33">
        <w:rPr>
          <w:rFonts w:ascii="Arial" w:hAnsi="Arial" w:cs="Arial"/>
          <w:color w:val="000000" w:themeColor="text1"/>
          <w:sz w:val="23"/>
          <w:szCs w:val="23"/>
        </w:rPr>
        <w:t>. ped.</w:t>
      </w:r>
      <w:r w:rsidR="00E954B4">
        <w:rPr>
          <w:rFonts w:ascii="Arial" w:hAnsi="Arial" w:cs="Arial"/>
          <w:color w:val="000000" w:themeColor="text1"/>
          <w:sz w:val="23"/>
          <w:szCs w:val="23"/>
        </w:rPr>
        <w:tab/>
      </w:r>
      <w:r w:rsidR="00E954B4">
        <w:rPr>
          <w:rFonts w:ascii="Arial" w:hAnsi="Arial" w:cs="Arial"/>
          <w:color w:val="000000" w:themeColor="text1"/>
          <w:sz w:val="23"/>
          <w:szCs w:val="23"/>
        </w:rPr>
        <w:tab/>
      </w:r>
      <w:r w:rsidR="00E954B4">
        <w:rPr>
          <w:rFonts w:ascii="Arial" w:hAnsi="Arial" w:cs="Arial"/>
          <w:color w:val="000000" w:themeColor="text1"/>
          <w:sz w:val="23"/>
          <w:szCs w:val="23"/>
        </w:rPr>
        <w:tab/>
      </w:r>
      <w:r w:rsidR="00E954B4">
        <w:rPr>
          <w:rFonts w:ascii="Arial" w:hAnsi="Arial" w:cs="Arial"/>
          <w:color w:val="000000" w:themeColor="text1"/>
          <w:sz w:val="23"/>
          <w:szCs w:val="23"/>
        </w:rPr>
        <w:tab/>
        <w:t>Ravnateljica:</w:t>
      </w:r>
    </w:p>
    <w:p w:rsidR="0067469D" w:rsidRDefault="0067469D" w:rsidP="00623015">
      <w:pPr>
        <w:pStyle w:val="Default"/>
        <w:spacing w:line="360" w:lineRule="auto"/>
        <w:jc w:val="both"/>
        <w:rPr>
          <w:rFonts w:ascii="Arial" w:hAnsi="Arial" w:cs="Arial"/>
          <w:sz w:val="23"/>
          <w:szCs w:val="23"/>
        </w:rPr>
      </w:pPr>
      <w:r>
        <w:rPr>
          <w:rFonts w:ascii="Arial" w:hAnsi="Arial" w:cs="Arial"/>
          <w:sz w:val="23"/>
          <w:szCs w:val="23"/>
        </w:rPr>
        <w:t xml:space="preserve">Karmen Blaško, prof. </w:t>
      </w:r>
      <w:proofErr w:type="spellStart"/>
      <w:r>
        <w:rPr>
          <w:rFonts w:ascii="Arial" w:hAnsi="Arial" w:cs="Arial"/>
          <w:sz w:val="23"/>
          <w:szCs w:val="23"/>
        </w:rPr>
        <w:t>def</w:t>
      </w:r>
      <w:proofErr w:type="spellEnd"/>
      <w:r>
        <w:rPr>
          <w:rFonts w:ascii="Arial" w:hAnsi="Arial" w:cs="Arial"/>
          <w:sz w:val="23"/>
          <w:szCs w:val="23"/>
        </w:rPr>
        <w:t>.</w:t>
      </w:r>
      <w:r w:rsidR="00E954B4">
        <w:rPr>
          <w:rFonts w:ascii="Arial" w:hAnsi="Arial" w:cs="Arial"/>
          <w:sz w:val="23"/>
          <w:szCs w:val="23"/>
        </w:rPr>
        <w:tab/>
      </w:r>
      <w:r w:rsidR="00E954B4">
        <w:rPr>
          <w:rFonts w:ascii="Arial" w:hAnsi="Arial" w:cs="Arial"/>
          <w:sz w:val="23"/>
          <w:szCs w:val="23"/>
        </w:rPr>
        <w:tab/>
      </w:r>
      <w:r w:rsidR="00E954B4">
        <w:rPr>
          <w:rFonts w:ascii="Arial" w:hAnsi="Arial" w:cs="Arial"/>
          <w:sz w:val="23"/>
          <w:szCs w:val="23"/>
        </w:rPr>
        <w:tab/>
      </w:r>
      <w:r w:rsidR="00E954B4">
        <w:rPr>
          <w:rFonts w:ascii="Arial" w:hAnsi="Arial" w:cs="Arial"/>
          <w:sz w:val="23"/>
          <w:szCs w:val="23"/>
        </w:rPr>
        <w:tab/>
      </w:r>
      <w:r w:rsidR="00E954B4">
        <w:rPr>
          <w:rFonts w:ascii="Arial" w:hAnsi="Arial" w:cs="Arial"/>
          <w:sz w:val="23"/>
          <w:szCs w:val="23"/>
        </w:rPr>
        <w:tab/>
      </w:r>
      <w:r w:rsidR="00E954B4">
        <w:rPr>
          <w:rFonts w:ascii="Arial" w:hAnsi="Arial" w:cs="Arial"/>
          <w:sz w:val="23"/>
          <w:szCs w:val="23"/>
        </w:rPr>
        <w:tab/>
      </w:r>
      <w:r w:rsidR="00E954B4">
        <w:rPr>
          <w:rFonts w:ascii="Arial" w:hAnsi="Arial" w:cs="Arial"/>
          <w:sz w:val="23"/>
          <w:szCs w:val="23"/>
        </w:rPr>
        <w:tab/>
        <w:t>Kristina Bratina</w:t>
      </w:r>
    </w:p>
    <w:p w:rsidR="0067469D" w:rsidRDefault="0067469D" w:rsidP="00623015">
      <w:pPr>
        <w:pStyle w:val="Default"/>
        <w:spacing w:line="360" w:lineRule="auto"/>
        <w:jc w:val="both"/>
        <w:rPr>
          <w:rFonts w:ascii="Arial" w:hAnsi="Arial" w:cs="Arial"/>
          <w:sz w:val="23"/>
          <w:szCs w:val="23"/>
        </w:rPr>
      </w:pPr>
    </w:p>
    <w:p w:rsidR="0067469D" w:rsidRDefault="0067469D" w:rsidP="00E11F33">
      <w:pPr>
        <w:jc w:val="both"/>
        <w:rPr>
          <w:rFonts w:eastAsia="Times New Roman" w:cstheme="minorHAnsi"/>
          <w:b/>
          <w:sz w:val="32"/>
          <w:szCs w:val="24"/>
          <w:lang w:eastAsia="sl-SI"/>
        </w:rPr>
      </w:pPr>
    </w:p>
    <w:tbl>
      <w:tblPr>
        <w:tblStyle w:val="Tabelamrea"/>
        <w:tblW w:w="9930" w:type="dxa"/>
        <w:tblLook w:val="04A0" w:firstRow="1" w:lastRow="0" w:firstColumn="1" w:lastColumn="0" w:noHBand="0" w:noVBand="1"/>
      </w:tblPr>
      <w:tblGrid>
        <w:gridCol w:w="8028"/>
        <w:gridCol w:w="1902"/>
      </w:tblGrid>
      <w:tr w:rsidR="0092598F" w:rsidTr="005D2F52">
        <w:tc>
          <w:tcPr>
            <w:tcW w:w="8028" w:type="dxa"/>
            <w:tcBorders>
              <w:top w:val="nil"/>
              <w:left w:val="nil"/>
              <w:bottom w:val="nil"/>
              <w:right w:val="nil"/>
            </w:tcBorders>
          </w:tcPr>
          <w:p w:rsidR="00187B1E" w:rsidRDefault="00187B1E" w:rsidP="00713B06">
            <w:pPr>
              <w:rPr>
                <w:rFonts w:eastAsia="Times New Roman" w:cstheme="minorHAnsi"/>
                <w:b/>
                <w:sz w:val="32"/>
                <w:szCs w:val="24"/>
                <w:lang w:eastAsia="sl-SI"/>
              </w:rPr>
            </w:pPr>
          </w:p>
        </w:tc>
        <w:tc>
          <w:tcPr>
            <w:tcW w:w="1902" w:type="dxa"/>
            <w:tcBorders>
              <w:top w:val="nil"/>
              <w:left w:val="nil"/>
              <w:bottom w:val="nil"/>
              <w:right w:val="nil"/>
            </w:tcBorders>
          </w:tcPr>
          <w:p w:rsidR="0092598F" w:rsidRDefault="0092598F" w:rsidP="00061450">
            <w:pPr>
              <w:rPr>
                <w:rFonts w:eastAsia="Times New Roman" w:cstheme="minorHAnsi"/>
                <w:b/>
                <w:sz w:val="32"/>
                <w:szCs w:val="24"/>
                <w:lang w:eastAsia="sl-SI"/>
              </w:rPr>
            </w:pPr>
          </w:p>
        </w:tc>
      </w:tr>
    </w:tbl>
    <w:sdt>
      <w:sdtPr>
        <w:rPr>
          <w:rFonts w:asciiTheme="minorHAnsi" w:eastAsiaTheme="minorHAnsi" w:hAnsiTheme="minorHAnsi" w:cstheme="minorBidi"/>
          <w:color w:val="auto"/>
          <w:sz w:val="22"/>
          <w:szCs w:val="22"/>
          <w:lang w:val="sl-SI"/>
        </w:rPr>
        <w:id w:val="-578670903"/>
        <w:docPartObj>
          <w:docPartGallery w:val="Table of Contents"/>
          <w:docPartUnique/>
        </w:docPartObj>
      </w:sdtPr>
      <w:sdtEndPr>
        <w:rPr>
          <w:b/>
          <w:bCs/>
          <w:noProof/>
        </w:rPr>
      </w:sdtEndPr>
      <w:sdtContent>
        <w:p w:rsidR="005D2F52" w:rsidRDefault="00E9403C">
          <w:pPr>
            <w:pStyle w:val="NaslovTOC"/>
            <w:rPr>
              <w:rFonts w:asciiTheme="minorHAnsi" w:eastAsiaTheme="minorHAnsi" w:hAnsiTheme="minorHAnsi" w:cstheme="minorBidi"/>
              <w:b/>
              <w:color w:val="auto"/>
              <w:szCs w:val="22"/>
              <w:lang w:val="sl-SI"/>
            </w:rPr>
          </w:pPr>
          <w:r w:rsidRPr="00E9403C">
            <w:rPr>
              <w:rFonts w:asciiTheme="minorHAnsi" w:eastAsiaTheme="minorHAnsi" w:hAnsiTheme="minorHAnsi" w:cstheme="minorBidi"/>
              <w:b/>
              <w:color w:val="auto"/>
              <w:szCs w:val="22"/>
              <w:lang w:val="sl-SI"/>
            </w:rPr>
            <w:t>KAZALO PODROČIJ IN VSEBIN</w:t>
          </w:r>
        </w:p>
        <w:p w:rsidR="00E9403C" w:rsidRPr="00E9403C" w:rsidRDefault="00E9403C" w:rsidP="00E9403C">
          <w:pPr>
            <w:rPr>
              <w:sz w:val="10"/>
              <w:szCs w:val="10"/>
            </w:rPr>
          </w:pPr>
        </w:p>
        <w:p w:rsidR="00473F0A" w:rsidRDefault="00360B8F">
          <w:pPr>
            <w:pStyle w:val="Kazalovsebine1"/>
            <w:rPr>
              <w:rFonts w:eastAsiaTheme="minorEastAsia"/>
              <w:b w:val="0"/>
              <w:i w:val="0"/>
              <w:lang w:eastAsia="sl-SI"/>
            </w:rPr>
          </w:pPr>
          <w:r w:rsidRPr="00E9403C">
            <w:rPr>
              <w:noProof w:val="0"/>
            </w:rPr>
            <w:fldChar w:fldCharType="begin"/>
          </w:r>
          <w:r w:rsidR="005D2F52" w:rsidRPr="00E9403C">
            <w:instrText xml:space="preserve"> TOC \o "1-3" \h \z \u </w:instrText>
          </w:r>
          <w:r w:rsidRPr="00E9403C">
            <w:rPr>
              <w:noProof w:val="0"/>
            </w:rPr>
            <w:fldChar w:fldCharType="separate"/>
          </w:r>
          <w:hyperlink w:anchor="_Toc506184845" w:history="1">
            <w:r w:rsidR="00473F0A" w:rsidRPr="003D2F82">
              <w:rPr>
                <w:rStyle w:val="Hiperpovezava"/>
              </w:rPr>
              <w:t>MOTORIČNO NESPRETNI OTROCI IN UČENCI</w:t>
            </w:r>
            <w:r w:rsidR="00473F0A">
              <w:rPr>
                <w:webHidden/>
              </w:rPr>
              <w:tab/>
            </w:r>
            <w:r w:rsidR="00473F0A">
              <w:rPr>
                <w:webHidden/>
              </w:rPr>
              <w:fldChar w:fldCharType="begin"/>
            </w:r>
            <w:r w:rsidR="00473F0A">
              <w:rPr>
                <w:webHidden/>
              </w:rPr>
              <w:instrText xml:space="preserve"> PAGEREF _Toc506184845 \h </w:instrText>
            </w:r>
            <w:r w:rsidR="00473F0A">
              <w:rPr>
                <w:webHidden/>
              </w:rPr>
            </w:r>
            <w:r w:rsidR="00473F0A">
              <w:rPr>
                <w:webHidden/>
              </w:rPr>
              <w:fldChar w:fldCharType="separate"/>
            </w:r>
            <w:r w:rsidR="00BB55A5">
              <w:rPr>
                <w:webHidden/>
              </w:rPr>
              <w:t>5</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46" w:history="1">
            <w:r w:rsidR="00473F0A" w:rsidRPr="003D2F82">
              <w:rPr>
                <w:rStyle w:val="Hiperpovezava"/>
                <w:rFonts w:eastAsia="Times New Roman"/>
                <w:b/>
                <w:noProof/>
                <w:lang w:eastAsia="sl-SI"/>
              </w:rPr>
              <w:t>PSIHOMOTORIKA (MATP)</w:t>
            </w:r>
            <w:r w:rsidR="00473F0A">
              <w:rPr>
                <w:noProof/>
                <w:webHidden/>
              </w:rPr>
              <w:tab/>
            </w:r>
            <w:r w:rsidR="00473F0A">
              <w:rPr>
                <w:noProof/>
                <w:webHidden/>
              </w:rPr>
              <w:fldChar w:fldCharType="begin"/>
            </w:r>
            <w:r w:rsidR="00473F0A">
              <w:rPr>
                <w:noProof/>
                <w:webHidden/>
              </w:rPr>
              <w:instrText xml:space="preserve"> PAGEREF _Toc506184846 \h </w:instrText>
            </w:r>
            <w:r w:rsidR="00473F0A">
              <w:rPr>
                <w:noProof/>
                <w:webHidden/>
              </w:rPr>
            </w:r>
            <w:r w:rsidR="00473F0A">
              <w:rPr>
                <w:noProof/>
                <w:webHidden/>
              </w:rPr>
              <w:fldChar w:fldCharType="separate"/>
            </w:r>
            <w:r w:rsidR="00BB55A5">
              <w:rPr>
                <w:noProof/>
                <w:webHidden/>
              </w:rPr>
              <w:t>5</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47" w:history="1">
            <w:r w:rsidR="00473F0A" w:rsidRPr="003D2F82">
              <w:rPr>
                <w:rStyle w:val="Hiperpovezava"/>
                <w:b/>
                <w:noProof/>
              </w:rPr>
              <w:t>VLOGA FIZIOTERAPEVTA PRI OBRAVNAVI OTROK S POSEBNIMI POTREBAMI  (VRTEC, OŠ)</w:t>
            </w:r>
            <w:r w:rsidR="00473F0A">
              <w:rPr>
                <w:noProof/>
                <w:webHidden/>
              </w:rPr>
              <w:tab/>
            </w:r>
            <w:r w:rsidR="00473F0A">
              <w:rPr>
                <w:noProof/>
                <w:webHidden/>
              </w:rPr>
              <w:fldChar w:fldCharType="begin"/>
            </w:r>
            <w:r w:rsidR="00473F0A">
              <w:rPr>
                <w:noProof/>
                <w:webHidden/>
              </w:rPr>
              <w:instrText xml:space="preserve"> PAGEREF _Toc506184847 \h </w:instrText>
            </w:r>
            <w:r w:rsidR="00473F0A">
              <w:rPr>
                <w:noProof/>
                <w:webHidden/>
              </w:rPr>
            </w:r>
            <w:r w:rsidR="00473F0A">
              <w:rPr>
                <w:noProof/>
                <w:webHidden/>
              </w:rPr>
              <w:fldChar w:fldCharType="separate"/>
            </w:r>
            <w:r w:rsidR="00BB55A5">
              <w:rPr>
                <w:noProof/>
                <w:webHidden/>
              </w:rPr>
              <w:t>5</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48" w:history="1">
            <w:r w:rsidR="00473F0A" w:rsidRPr="003D2F82">
              <w:rPr>
                <w:rStyle w:val="Hiperpovezava"/>
                <w:b/>
                <w:noProof/>
              </w:rPr>
              <w:t>IZKORIŠČANJE FIZIKALNIH LASTNOSTI VODE PRI UČENJU GIBANJA ZA OTROKE S POSEBNIMI POTREBAMI (PREDAVANJE + DELAVNICA)</w:t>
            </w:r>
            <w:r w:rsidR="00473F0A">
              <w:rPr>
                <w:noProof/>
                <w:webHidden/>
              </w:rPr>
              <w:tab/>
            </w:r>
            <w:r w:rsidR="00473F0A">
              <w:rPr>
                <w:noProof/>
                <w:webHidden/>
              </w:rPr>
              <w:fldChar w:fldCharType="begin"/>
            </w:r>
            <w:r w:rsidR="00473F0A">
              <w:rPr>
                <w:noProof/>
                <w:webHidden/>
              </w:rPr>
              <w:instrText xml:space="preserve"> PAGEREF _Toc506184848 \h </w:instrText>
            </w:r>
            <w:r w:rsidR="00473F0A">
              <w:rPr>
                <w:noProof/>
                <w:webHidden/>
              </w:rPr>
            </w:r>
            <w:r w:rsidR="00473F0A">
              <w:rPr>
                <w:noProof/>
                <w:webHidden/>
              </w:rPr>
              <w:fldChar w:fldCharType="separate"/>
            </w:r>
            <w:r w:rsidR="00BB55A5">
              <w:rPr>
                <w:noProof/>
                <w:webHidden/>
              </w:rPr>
              <w:t>5</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0" w:history="1">
            <w:r w:rsidR="00473F0A" w:rsidRPr="003D2F82">
              <w:rPr>
                <w:rStyle w:val="Hiperpovezava"/>
                <w:b/>
                <w:noProof/>
                <w:lang w:eastAsia="sl-SI"/>
              </w:rPr>
              <w:t>MEDICINSKO TEHNIČNI PRIPOMOČKI V VRTCU IN ŠOLI</w:t>
            </w:r>
            <w:r w:rsidR="00473F0A">
              <w:rPr>
                <w:noProof/>
                <w:webHidden/>
              </w:rPr>
              <w:tab/>
            </w:r>
            <w:r w:rsidR="00473F0A">
              <w:rPr>
                <w:noProof/>
                <w:webHidden/>
              </w:rPr>
              <w:fldChar w:fldCharType="begin"/>
            </w:r>
            <w:r w:rsidR="00473F0A">
              <w:rPr>
                <w:noProof/>
                <w:webHidden/>
              </w:rPr>
              <w:instrText xml:space="preserve"> PAGEREF _Toc506184850 \h </w:instrText>
            </w:r>
            <w:r w:rsidR="00473F0A">
              <w:rPr>
                <w:noProof/>
                <w:webHidden/>
              </w:rPr>
            </w:r>
            <w:r w:rsidR="00473F0A">
              <w:rPr>
                <w:noProof/>
                <w:webHidden/>
              </w:rPr>
              <w:fldChar w:fldCharType="separate"/>
            </w:r>
            <w:r w:rsidR="00BB55A5">
              <w:rPr>
                <w:noProof/>
                <w:webHidden/>
              </w:rPr>
              <w:t>6</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1" w:history="1">
            <w:r w:rsidR="00473F0A" w:rsidRPr="003D2F82">
              <w:rPr>
                <w:rStyle w:val="Hiperpovezava"/>
                <w:b/>
                <w:noProof/>
              </w:rPr>
              <w:t>POZITIVNI UČINKI GLASBE NA OTROKE Z RAZLIČNIMI MOTNJAMI</w:t>
            </w:r>
            <w:r w:rsidR="00473F0A">
              <w:rPr>
                <w:noProof/>
                <w:webHidden/>
              </w:rPr>
              <w:tab/>
            </w:r>
            <w:r w:rsidR="00473F0A">
              <w:rPr>
                <w:noProof/>
                <w:webHidden/>
              </w:rPr>
              <w:fldChar w:fldCharType="begin"/>
            </w:r>
            <w:r w:rsidR="00473F0A">
              <w:rPr>
                <w:noProof/>
                <w:webHidden/>
              </w:rPr>
              <w:instrText xml:space="preserve"> PAGEREF _Toc506184851 \h </w:instrText>
            </w:r>
            <w:r w:rsidR="00473F0A">
              <w:rPr>
                <w:noProof/>
                <w:webHidden/>
              </w:rPr>
            </w:r>
            <w:r w:rsidR="00473F0A">
              <w:rPr>
                <w:noProof/>
                <w:webHidden/>
              </w:rPr>
              <w:fldChar w:fldCharType="separate"/>
            </w:r>
            <w:r w:rsidR="00BB55A5">
              <w:rPr>
                <w:noProof/>
                <w:webHidden/>
              </w:rPr>
              <w:t>6</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2" w:history="1">
            <w:r w:rsidR="00473F0A" w:rsidRPr="003D2F82">
              <w:rPr>
                <w:rStyle w:val="Hiperpovezava"/>
                <w:b/>
                <w:noProof/>
                <w:lang w:eastAsia="sl-SI"/>
              </w:rPr>
              <w:t>KAKOVOSTNO PREŽIVLJANJE PROSTEGA ČASA</w:t>
            </w:r>
            <w:r w:rsidR="00473F0A">
              <w:rPr>
                <w:noProof/>
                <w:webHidden/>
              </w:rPr>
              <w:tab/>
            </w:r>
            <w:r w:rsidR="00473F0A">
              <w:rPr>
                <w:noProof/>
                <w:webHidden/>
              </w:rPr>
              <w:fldChar w:fldCharType="begin"/>
            </w:r>
            <w:r w:rsidR="00473F0A">
              <w:rPr>
                <w:noProof/>
                <w:webHidden/>
              </w:rPr>
              <w:instrText xml:space="preserve"> PAGEREF _Toc506184852 \h </w:instrText>
            </w:r>
            <w:r w:rsidR="00473F0A">
              <w:rPr>
                <w:noProof/>
                <w:webHidden/>
              </w:rPr>
            </w:r>
            <w:r w:rsidR="00473F0A">
              <w:rPr>
                <w:noProof/>
                <w:webHidden/>
              </w:rPr>
              <w:fldChar w:fldCharType="separate"/>
            </w:r>
            <w:r w:rsidR="00BB55A5">
              <w:rPr>
                <w:noProof/>
                <w:webHidden/>
              </w:rPr>
              <w:t>7</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3" w:history="1">
            <w:r w:rsidR="00473F0A" w:rsidRPr="003D2F82">
              <w:rPr>
                <w:rStyle w:val="Hiperpovezava"/>
                <w:rFonts w:eastAsia="Times New Roman"/>
                <w:b/>
                <w:noProof/>
                <w:lang w:eastAsia="sl-SI"/>
              </w:rPr>
              <w:t>ŠTEVILSKE IN PROSTORSKE PREDSTAVE PRI UČENCIH Z GIBALNO OVIRANOSTJO IN LAŽJIMI MOTNJAMI V DUŠEVNEM RAZVOJU</w:t>
            </w:r>
            <w:r w:rsidR="00473F0A">
              <w:rPr>
                <w:noProof/>
                <w:webHidden/>
              </w:rPr>
              <w:tab/>
            </w:r>
            <w:r w:rsidR="00473F0A">
              <w:rPr>
                <w:noProof/>
                <w:webHidden/>
              </w:rPr>
              <w:fldChar w:fldCharType="begin"/>
            </w:r>
            <w:r w:rsidR="00473F0A">
              <w:rPr>
                <w:noProof/>
                <w:webHidden/>
              </w:rPr>
              <w:instrText xml:space="preserve"> PAGEREF _Toc506184853 \h </w:instrText>
            </w:r>
            <w:r w:rsidR="00473F0A">
              <w:rPr>
                <w:noProof/>
                <w:webHidden/>
              </w:rPr>
            </w:r>
            <w:r w:rsidR="00473F0A">
              <w:rPr>
                <w:noProof/>
                <w:webHidden/>
              </w:rPr>
              <w:fldChar w:fldCharType="separate"/>
            </w:r>
            <w:r w:rsidR="00BB55A5">
              <w:rPr>
                <w:noProof/>
                <w:webHidden/>
              </w:rPr>
              <w:t>7</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54" w:history="1">
            <w:r w:rsidR="00473F0A" w:rsidRPr="003D2F82">
              <w:rPr>
                <w:rStyle w:val="Hiperpovezava"/>
              </w:rPr>
              <w:t>OTROCI IN UČENCI Z MOTNJAMI AVTISTIČNEGA SPEKTRA,</w:t>
            </w:r>
            <w:r w:rsidR="00473F0A">
              <w:rPr>
                <w:webHidden/>
              </w:rPr>
              <w:tab/>
            </w:r>
            <w:r w:rsidR="00473F0A">
              <w:rPr>
                <w:webHidden/>
              </w:rPr>
              <w:fldChar w:fldCharType="begin"/>
            </w:r>
            <w:r w:rsidR="00473F0A">
              <w:rPr>
                <w:webHidden/>
              </w:rPr>
              <w:instrText xml:space="preserve"> PAGEREF _Toc506184854 \h </w:instrText>
            </w:r>
            <w:r w:rsidR="00473F0A">
              <w:rPr>
                <w:webHidden/>
              </w:rPr>
            </w:r>
            <w:r w:rsidR="00473F0A">
              <w:rPr>
                <w:webHidden/>
              </w:rPr>
              <w:fldChar w:fldCharType="separate"/>
            </w:r>
            <w:r w:rsidR="00BB55A5">
              <w:rPr>
                <w:webHidden/>
              </w:rPr>
              <w:t>8</w:t>
            </w:r>
            <w:r w:rsidR="00473F0A">
              <w:rPr>
                <w:webHidden/>
              </w:rPr>
              <w:fldChar w:fldCharType="end"/>
            </w:r>
          </w:hyperlink>
        </w:p>
        <w:p w:rsidR="00473F0A" w:rsidRDefault="000A5F75">
          <w:pPr>
            <w:pStyle w:val="Kazalovsebine1"/>
            <w:rPr>
              <w:rFonts w:eastAsiaTheme="minorEastAsia"/>
              <w:b w:val="0"/>
              <w:i w:val="0"/>
              <w:lang w:eastAsia="sl-SI"/>
            </w:rPr>
          </w:pPr>
          <w:hyperlink w:anchor="_Toc506184855" w:history="1">
            <w:r w:rsidR="00473F0A" w:rsidRPr="003D2F82">
              <w:rPr>
                <w:rStyle w:val="Hiperpovezava"/>
              </w:rPr>
              <w:t>OTROCI IN UČENCI S TEŽAVAMI SOCIALNEGA PRILAGAJANJA IN VKLJUČEVANJA</w:t>
            </w:r>
            <w:r w:rsidR="00473F0A">
              <w:rPr>
                <w:webHidden/>
              </w:rPr>
              <w:tab/>
            </w:r>
            <w:r w:rsidR="00473F0A">
              <w:rPr>
                <w:webHidden/>
              </w:rPr>
              <w:fldChar w:fldCharType="begin"/>
            </w:r>
            <w:r w:rsidR="00473F0A">
              <w:rPr>
                <w:webHidden/>
              </w:rPr>
              <w:instrText xml:space="preserve"> PAGEREF _Toc506184855 \h </w:instrText>
            </w:r>
            <w:r w:rsidR="00473F0A">
              <w:rPr>
                <w:webHidden/>
              </w:rPr>
            </w:r>
            <w:r w:rsidR="00473F0A">
              <w:rPr>
                <w:webHidden/>
              </w:rPr>
              <w:fldChar w:fldCharType="separate"/>
            </w:r>
            <w:r w:rsidR="00BB55A5">
              <w:rPr>
                <w:webHidden/>
              </w:rPr>
              <w:t>8</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6" w:history="1">
            <w:r w:rsidR="00473F0A" w:rsidRPr="003D2F82">
              <w:rPr>
                <w:rStyle w:val="Hiperpovezava"/>
                <w:rFonts w:eastAsia="Times New Roman"/>
                <w:b/>
                <w:noProof/>
                <w:lang w:eastAsia="sl-SI"/>
              </w:rPr>
              <w:t>UPORABA DIR FLOORTIME METODE PRI UČENCU Z MOTNJAMI AVTISTIČNEGA SPEKTRA</w:t>
            </w:r>
            <w:r w:rsidR="00473F0A">
              <w:rPr>
                <w:noProof/>
                <w:webHidden/>
              </w:rPr>
              <w:tab/>
            </w:r>
            <w:r w:rsidR="00473F0A">
              <w:rPr>
                <w:noProof/>
                <w:webHidden/>
              </w:rPr>
              <w:fldChar w:fldCharType="begin"/>
            </w:r>
            <w:r w:rsidR="00473F0A">
              <w:rPr>
                <w:noProof/>
                <w:webHidden/>
              </w:rPr>
              <w:instrText xml:space="preserve"> PAGEREF _Toc506184856 \h </w:instrText>
            </w:r>
            <w:r w:rsidR="00473F0A">
              <w:rPr>
                <w:noProof/>
                <w:webHidden/>
              </w:rPr>
            </w:r>
            <w:r w:rsidR="00473F0A">
              <w:rPr>
                <w:noProof/>
                <w:webHidden/>
              </w:rPr>
              <w:fldChar w:fldCharType="separate"/>
            </w:r>
            <w:r w:rsidR="00BB55A5">
              <w:rPr>
                <w:noProof/>
                <w:webHidden/>
              </w:rPr>
              <w:t>8</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7" w:history="1">
            <w:r w:rsidR="00473F0A" w:rsidRPr="003D2F82">
              <w:rPr>
                <w:rStyle w:val="Hiperpovezava"/>
                <w:rFonts w:eastAsia="Times New Roman"/>
                <w:b/>
                <w:noProof/>
                <w:lang w:eastAsia="sl-SI"/>
              </w:rPr>
              <w:t>UČENJE SOCIALNIH VEŠČIN ZA OTROKE IN MLADOSTNIKE Z MOTNJO AVTISTIČNEGA SPEKTRA</w:t>
            </w:r>
            <w:r w:rsidR="00473F0A">
              <w:rPr>
                <w:noProof/>
                <w:webHidden/>
              </w:rPr>
              <w:tab/>
            </w:r>
            <w:r w:rsidR="00473F0A">
              <w:rPr>
                <w:noProof/>
                <w:webHidden/>
              </w:rPr>
              <w:fldChar w:fldCharType="begin"/>
            </w:r>
            <w:r w:rsidR="00473F0A">
              <w:rPr>
                <w:noProof/>
                <w:webHidden/>
              </w:rPr>
              <w:instrText xml:space="preserve"> PAGEREF _Toc506184857 \h </w:instrText>
            </w:r>
            <w:r w:rsidR="00473F0A">
              <w:rPr>
                <w:noProof/>
                <w:webHidden/>
              </w:rPr>
            </w:r>
            <w:r w:rsidR="00473F0A">
              <w:rPr>
                <w:noProof/>
                <w:webHidden/>
              </w:rPr>
              <w:fldChar w:fldCharType="separate"/>
            </w:r>
            <w:r w:rsidR="00BB55A5">
              <w:rPr>
                <w:noProof/>
                <w:webHidden/>
              </w:rPr>
              <w:t>8</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8" w:history="1">
            <w:r w:rsidR="00473F0A" w:rsidRPr="003D2F82">
              <w:rPr>
                <w:rStyle w:val="Hiperpovezava"/>
                <w:rFonts w:eastAsia="Times New Roman"/>
                <w:b/>
                <w:noProof/>
                <w:lang w:eastAsia="sl-SI"/>
              </w:rPr>
              <w:t>OTROK Z  MOTNJO AVTISTIČNEGA SPEKTRA V OSNOVNI ŠOLI</w:t>
            </w:r>
            <w:r w:rsidR="00473F0A">
              <w:rPr>
                <w:noProof/>
                <w:webHidden/>
              </w:rPr>
              <w:tab/>
            </w:r>
            <w:r w:rsidR="00473F0A">
              <w:rPr>
                <w:noProof/>
                <w:webHidden/>
              </w:rPr>
              <w:fldChar w:fldCharType="begin"/>
            </w:r>
            <w:r w:rsidR="00473F0A">
              <w:rPr>
                <w:noProof/>
                <w:webHidden/>
              </w:rPr>
              <w:instrText xml:space="preserve"> PAGEREF _Toc506184858 \h </w:instrText>
            </w:r>
            <w:r w:rsidR="00473F0A">
              <w:rPr>
                <w:noProof/>
                <w:webHidden/>
              </w:rPr>
            </w:r>
            <w:r w:rsidR="00473F0A">
              <w:rPr>
                <w:noProof/>
                <w:webHidden/>
              </w:rPr>
              <w:fldChar w:fldCharType="separate"/>
            </w:r>
            <w:r w:rsidR="00BB55A5">
              <w:rPr>
                <w:noProof/>
                <w:webHidden/>
              </w:rPr>
              <w:t>9</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59" w:history="1">
            <w:r w:rsidR="00473F0A" w:rsidRPr="003D2F82">
              <w:rPr>
                <w:rStyle w:val="Hiperpovezava"/>
                <w:rFonts w:eastAsia="Calibri"/>
                <w:b/>
                <w:noProof/>
              </w:rPr>
              <w:t>UPORABA SENZORNE INTEGRACIJE V PRAKSI</w:t>
            </w:r>
            <w:r w:rsidR="00473F0A">
              <w:rPr>
                <w:noProof/>
                <w:webHidden/>
              </w:rPr>
              <w:tab/>
            </w:r>
            <w:r w:rsidR="00473F0A">
              <w:rPr>
                <w:noProof/>
                <w:webHidden/>
              </w:rPr>
              <w:fldChar w:fldCharType="begin"/>
            </w:r>
            <w:r w:rsidR="00473F0A">
              <w:rPr>
                <w:noProof/>
                <w:webHidden/>
              </w:rPr>
              <w:instrText xml:space="preserve"> PAGEREF _Toc506184859 \h </w:instrText>
            </w:r>
            <w:r w:rsidR="00473F0A">
              <w:rPr>
                <w:noProof/>
                <w:webHidden/>
              </w:rPr>
            </w:r>
            <w:r w:rsidR="00473F0A">
              <w:rPr>
                <w:noProof/>
                <w:webHidden/>
              </w:rPr>
              <w:fldChar w:fldCharType="separate"/>
            </w:r>
            <w:r w:rsidR="00BB55A5">
              <w:rPr>
                <w:noProof/>
                <w:webHidden/>
              </w:rPr>
              <w:t>9</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60" w:history="1">
            <w:r w:rsidR="00473F0A" w:rsidRPr="003D2F82">
              <w:rPr>
                <w:rStyle w:val="Hiperpovezava"/>
                <w:b/>
                <w:noProof/>
                <w:lang w:eastAsia="sl-SI"/>
              </w:rPr>
              <w:t>TRENING SOCIALNE INTERAKCIJE S POMOČJO GIBA IN PLESA</w:t>
            </w:r>
            <w:r w:rsidR="00473F0A">
              <w:rPr>
                <w:noProof/>
                <w:webHidden/>
              </w:rPr>
              <w:tab/>
            </w:r>
            <w:r w:rsidR="00473F0A">
              <w:rPr>
                <w:noProof/>
                <w:webHidden/>
              </w:rPr>
              <w:fldChar w:fldCharType="begin"/>
            </w:r>
            <w:r w:rsidR="00473F0A">
              <w:rPr>
                <w:noProof/>
                <w:webHidden/>
              </w:rPr>
              <w:instrText xml:space="preserve"> PAGEREF _Toc506184860 \h </w:instrText>
            </w:r>
            <w:r w:rsidR="00473F0A">
              <w:rPr>
                <w:noProof/>
                <w:webHidden/>
              </w:rPr>
            </w:r>
            <w:r w:rsidR="00473F0A">
              <w:rPr>
                <w:noProof/>
                <w:webHidden/>
              </w:rPr>
              <w:fldChar w:fldCharType="separate"/>
            </w:r>
            <w:r w:rsidR="00BB55A5">
              <w:rPr>
                <w:noProof/>
                <w:webHidden/>
              </w:rPr>
              <w:t>10</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61" w:history="1">
            <w:r w:rsidR="00473F0A" w:rsidRPr="003D2F82">
              <w:rPr>
                <w:rStyle w:val="Hiperpovezava"/>
                <w:rFonts w:eastAsia="Calibri"/>
              </w:rPr>
              <w:t>OTROCI IN UČENCI  S TEŽAVAMI NA PODROČJU ČUSTVOVANJA IN VEDENJA</w:t>
            </w:r>
            <w:r w:rsidR="00473F0A">
              <w:rPr>
                <w:webHidden/>
              </w:rPr>
              <w:tab/>
            </w:r>
            <w:r w:rsidR="00473F0A">
              <w:rPr>
                <w:webHidden/>
              </w:rPr>
              <w:fldChar w:fldCharType="begin"/>
            </w:r>
            <w:r w:rsidR="00473F0A">
              <w:rPr>
                <w:webHidden/>
              </w:rPr>
              <w:instrText xml:space="preserve"> PAGEREF _Toc506184861 \h </w:instrText>
            </w:r>
            <w:r w:rsidR="00473F0A">
              <w:rPr>
                <w:webHidden/>
              </w:rPr>
            </w:r>
            <w:r w:rsidR="00473F0A">
              <w:rPr>
                <w:webHidden/>
              </w:rPr>
              <w:fldChar w:fldCharType="separate"/>
            </w:r>
            <w:r w:rsidR="00BB55A5">
              <w:rPr>
                <w:webHidden/>
              </w:rPr>
              <w:t>10</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62" w:history="1">
            <w:r w:rsidR="00473F0A" w:rsidRPr="003D2F82">
              <w:rPr>
                <w:rStyle w:val="Hiperpovezava"/>
                <w:b/>
                <w:noProof/>
              </w:rPr>
              <w:t>CAP program '' BREZ NASILJA NAD VRSTNIKI''</w:t>
            </w:r>
            <w:r w:rsidR="00473F0A">
              <w:rPr>
                <w:noProof/>
                <w:webHidden/>
              </w:rPr>
              <w:tab/>
            </w:r>
            <w:r w:rsidR="00473F0A">
              <w:rPr>
                <w:noProof/>
                <w:webHidden/>
              </w:rPr>
              <w:fldChar w:fldCharType="begin"/>
            </w:r>
            <w:r w:rsidR="00473F0A">
              <w:rPr>
                <w:noProof/>
                <w:webHidden/>
              </w:rPr>
              <w:instrText xml:space="preserve"> PAGEREF _Toc506184862 \h </w:instrText>
            </w:r>
            <w:r w:rsidR="00473F0A">
              <w:rPr>
                <w:noProof/>
                <w:webHidden/>
              </w:rPr>
            </w:r>
            <w:r w:rsidR="00473F0A">
              <w:rPr>
                <w:noProof/>
                <w:webHidden/>
              </w:rPr>
              <w:fldChar w:fldCharType="separate"/>
            </w:r>
            <w:r w:rsidR="00BB55A5">
              <w:rPr>
                <w:noProof/>
                <w:webHidden/>
              </w:rPr>
              <w:t>10</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63" w:history="1">
            <w:r w:rsidR="00473F0A" w:rsidRPr="003D2F82">
              <w:rPr>
                <w:rStyle w:val="Hiperpovezava"/>
                <w:b/>
                <w:noProof/>
              </w:rPr>
              <w:t>KO VEDENJE POSTANE PROBLEM - RAZUMEVANJE IN DELO Z OTROKI IN MLADOSTNIKI S ČUSTVENO IN/ALI VEDENJSKIMI TEŽAVAMI</w:t>
            </w:r>
            <w:r w:rsidR="00473F0A">
              <w:rPr>
                <w:noProof/>
                <w:webHidden/>
              </w:rPr>
              <w:tab/>
            </w:r>
            <w:r w:rsidR="00473F0A">
              <w:rPr>
                <w:noProof/>
                <w:webHidden/>
              </w:rPr>
              <w:fldChar w:fldCharType="begin"/>
            </w:r>
            <w:r w:rsidR="00473F0A">
              <w:rPr>
                <w:noProof/>
                <w:webHidden/>
              </w:rPr>
              <w:instrText xml:space="preserve"> PAGEREF _Toc506184863 \h </w:instrText>
            </w:r>
            <w:r w:rsidR="00473F0A">
              <w:rPr>
                <w:noProof/>
                <w:webHidden/>
              </w:rPr>
            </w:r>
            <w:r w:rsidR="00473F0A">
              <w:rPr>
                <w:noProof/>
                <w:webHidden/>
              </w:rPr>
              <w:fldChar w:fldCharType="separate"/>
            </w:r>
            <w:r w:rsidR="00BB55A5">
              <w:rPr>
                <w:noProof/>
                <w:webHidden/>
              </w:rPr>
              <w:t>11</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64" w:history="1">
            <w:r w:rsidR="00473F0A" w:rsidRPr="003D2F82">
              <w:rPr>
                <w:rStyle w:val="Hiperpovezava"/>
                <w:rFonts w:eastAsia="Calibri"/>
              </w:rPr>
              <w:t>NEMIRNI OTROCI IN UČENCI,</w:t>
            </w:r>
            <w:r w:rsidR="00473F0A">
              <w:rPr>
                <w:webHidden/>
              </w:rPr>
              <w:tab/>
            </w:r>
            <w:r w:rsidR="00473F0A">
              <w:rPr>
                <w:webHidden/>
              </w:rPr>
              <w:fldChar w:fldCharType="begin"/>
            </w:r>
            <w:r w:rsidR="00473F0A">
              <w:rPr>
                <w:webHidden/>
              </w:rPr>
              <w:instrText xml:space="preserve"> PAGEREF _Toc506184864 \h </w:instrText>
            </w:r>
            <w:r w:rsidR="00473F0A">
              <w:rPr>
                <w:webHidden/>
              </w:rPr>
            </w:r>
            <w:r w:rsidR="00473F0A">
              <w:rPr>
                <w:webHidden/>
              </w:rPr>
              <w:fldChar w:fldCharType="separate"/>
            </w:r>
            <w:r w:rsidR="00BB55A5">
              <w:rPr>
                <w:webHidden/>
              </w:rPr>
              <w:t>12</w:t>
            </w:r>
            <w:r w:rsidR="00473F0A">
              <w:rPr>
                <w:webHidden/>
              </w:rPr>
              <w:fldChar w:fldCharType="end"/>
            </w:r>
          </w:hyperlink>
        </w:p>
        <w:p w:rsidR="00473F0A" w:rsidRDefault="000A5F75">
          <w:pPr>
            <w:pStyle w:val="Kazalovsebine1"/>
            <w:rPr>
              <w:rFonts w:eastAsiaTheme="minorEastAsia"/>
              <w:b w:val="0"/>
              <w:i w:val="0"/>
              <w:lang w:eastAsia="sl-SI"/>
            </w:rPr>
          </w:pPr>
          <w:hyperlink w:anchor="_Toc506184865" w:history="1">
            <w:r w:rsidR="00473F0A" w:rsidRPr="003D2F82">
              <w:rPr>
                <w:rStyle w:val="Hiperpovezava"/>
                <w:rFonts w:eastAsia="Calibri"/>
              </w:rPr>
              <w:t>OTROCI IN UČENCI Z MOTNJAMI POZORNOSTI IN KONCENTRACIJE</w:t>
            </w:r>
            <w:r w:rsidR="00473F0A">
              <w:rPr>
                <w:webHidden/>
              </w:rPr>
              <w:tab/>
            </w:r>
            <w:r w:rsidR="00473F0A">
              <w:rPr>
                <w:webHidden/>
              </w:rPr>
              <w:fldChar w:fldCharType="begin"/>
            </w:r>
            <w:r w:rsidR="00473F0A">
              <w:rPr>
                <w:webHidden/>
              </w:rPr>
              <w:instrText xml:space="preserve"> PAGEREF _Toc506184865 \h </w:instrText>
            </w:r>
            <w:r w:rsidR="00473F0A">
              <w:rPr>
                <w:webHidden/>
              </w:rPr>
            </w:r>
            <w:r w:rsidR="00473F0A">
              <w:rPr>
                <w:webHidden/>
              </w:rPr>
              <w:fldChar w:fldCharType="separate"/>
            </w:r>
            <w:r w:rsidR="00BB55A5">
              <w:rPr>
                <w:webHidden/>
              </w:rPr>
              <w:t>12</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66" w:history="1">
            <w:r w:rsidR="00473F0A" w:rsidRPr="003D2F82">
              <w:rPr>
                <w:rStyle w:val="Hiperpovezava"/>
                <w:rFonts w:eastAsia="Times New Roman"/>
                <w:b/>
                <w:noProof/>
                <w:lang w:eastAsia="sl-SI"/>
              </w:rPr>
              <w:t>KAKO DO BOLJŠE POZORNOSTI</w:t>
            </w:r>
            <w:r w:rsidR="00473F0A">
              <w:rPr>
                <w:noProof/>
                <w:webHidden/>
              </w:rPr>
              <w:tab/>
            </w:r>
            <w:r w:rsidR="00473F0A">
              <w:rPr>
                <w:noProof/>
                <w:webHidden/>
              </w:rPr>
              <w:fldChar w:fldCharType="begin"/>
            </w:r>
            <w:r w:rsidR="00473F0A">
              <w:rPr>
                <w:noProof/>
                <w:webHidden/>
              </w:rPr>
              <w:instrText xml:space="preserve"> PAGEREF _Toc506184866 \h </w:instrText>
            </w:r>
            <w:r w:rsidR="00473F0A">
              <w:rPr>
                <w:noProof/>
                <w:webHidden/>
              </w:rPr>
            </w:r>
            <w:r w:rsidR="00473F0A">
              <w:rPr>
                <w:noProof/>
                <w:webHidden/>
              </w:rPr>
              <w:fldChar w:fldCharType="separate"/>
            </w:r>
            <w:r w:rsidR="00BB55A5">
              <w:rPr>
                <w:noProof/>
                <w:webHidden/>
              </w:rPr>
              <w:t>12</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67" w:history="1">
            <w:r w:rsidR="00473F0A" w:rsidRPr="003D2F82">
              <w:rPr>
                <w:rStyle w:val="Hiperpovezava"/>
                <w:rFonts w:eastAsia="Times New Roman"/>
                <w:b/>
                <w:noProof/>
                <w:lang w:eastAsia="sl-SI"/>
              </w:rPr>
              <w:t>GIBANJE JE UČENJE</w:t>
            </w:r>
            <w:r w:rsidR="00473F0A">
              <w:rPr>
                <w:noProof/>
                <w:webHidden/>
              </w:rPr>
              <w:tab/>
            </w:r>
            <w:r w:rsidR="00473F0A">
              <w:rPr>
                <w:noProof/>
                <w:webHidden/>
              </w:rPr>
              <w:fldChar w:fldCharType="begin"/>
            </w:r>
            <w:r w:rsidR="00473F0A">
              <w:rPr>
                <w:noProof/>
                <w:webHidden/>
              </w:rPr>
              <w:instrText xml:space="preserve"> PAGEREF _Toc506184867 \h </w:instrText>
            </w:r>
            <w:r w:rsidR="00473F0A">
              <w:rPr>
                <w:noProof/>
                <w:webHidden/>
              </w:rPr>
            </w:r>
            <w:r w:rsidR="00473F0A">
              <w:rPr>
                <w:noProof/>
                <w:webHidden/>
              </w:rPr>
              <w:fldChar w:fldCharType="separate"/>
            </w:r>
            <w:r w:rsidR="00BB55A5">
              <w:rPr>
                <w:noProof/>
                <w:webHidden/>
              </w:rPr>
              <w:t>12</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68" w:history="1">
            <w:r w:rsidR="00473F0A" w:rsidRPr="003D2F82">
              <w:rPr>
                <w:rStyle w:val="Hiperpovezava"/>
                <w:rFonts w:eastAsia="Calibri"/>
              </w:rPr>
              <w:t>UČENCI  S TEŽAVAMI NA GOVORNO-JEZIKOVNEM PODROČJU</w:t>
            </w:r>
            <w:r w:rsidR="00473F0A">
              <w:rPr>
                <w:webHidden/>
              </w:rPr>
              <w:tab/>
            </w:r>
            <w:r w:rsidR="00473F0A">
              <w:rPr>
                <w:webHidden/>
              </w:rPr>
              <w:fldChar w:fldCharType="begin"/>
            </w:r>
            <w:r w:rsidR="00473F0A">
              <w:rPr>
                <w:webHidden/>
              </w:rPr>
              <w:instrText xml:space="preserve"> PAGEREF _Toc506184868 \h </w:instrText>
            </w:r>
            <w:r w:rsidR="00473F0A">
              <w:rPr>
                <w:webHidden/>
              </w:rPr>
            </w:r>
            <w:r w:rsidR="00473F0A">
              <w:rPr>
                <w:webHidden/>
              </w:rPr>
              <w:fldChar w:fldCharType="separate"/>
            </w:r>
            <w:r w:rsidR="00BB55A5">
              <w:rPr>
                <w:webHidden/>
              </w:rPr>
              <w:t>13</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69" w:history="1">
            <w:r w:rsidR="00473F0A" w:rsidRPr="003D2F82">
              <w:rPr>
                <w:rStyle w:val="Hiperpovezava"/>
                <w:b/>
                <w:noProof/>
                <w:lang w:eastAsia="sl-SI"/>
              </w:rPr>
              <w:t>GOVORNO JEZIKOVNA KOMUNIKACIJA (NJEN RAZVOJ V PREDŠOLSKEM IN ŠOLSKEM OBDOBJU, RAZVOJNE TEŽAVE IN MOTNJE)</w:t>
            </w:r>
            <w:r w:rsidR="00473F0A">
              <w:rPr>
                <w:noProof/>
                <w:webHidden/>
              </w:rPr>
              <w:tab/>
            </w:r>
            <w:r w:rsidR="00473F0A">
              <w:rPr>
                <w:noProof/>
                <w:webHidden/>
              </w:rPr>
              <w:fldChar w:fldCharType="begin"/>
            </w:r>
            <w:r w:rsidR="00473F0A">
              <w:rPr>
                <w:noProof/>
                <w:webHidden/>
              </w:rPr>
              <w:instrText xml:space="preserve"> PAGEREF _Toc506184869 \h </w:instrText>
            </w:r>
            <w:r w:rsidR="00473F0A">
              <w:rPr>
                <w:noProof/>
                <w:webHidden/>
              </w:rPr>
            </w:r>
            <w:r w:rsidR="00473F0A">
              <w:rPr>
                <w:noProof/>
                <w:webHidden/>
              </w:rPr>
              <w:fldChar w:fldCharType="separate"/>
            </w:r>
            <w:r w:rsidR="00BB55A5">
              <w:rPr>
                <w:noProof/>
                <w:webHidden/>
              </w:rPr>
              <w:t>13</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0" w:history="1">
            <w:r w:rsidR="00473F0A" w:rsidRPr="003D2F82">
              <w:rPr>
                <w:rStyle w:val="Hiperpovezava"/>
                <w:b/>
                <w:noProof/>
                <w:lang w:eastAsia="sl-SI"/>
              </w:rPr>
              <w:t>RAZVIJANJE KOMUNIKACIJSKIH SPOSOBNOSTI PREKO IGRE IN GIBA</w:t>
            </w:r>
            <w:r w:rsidR="00473F0A">
              <w:rPr>
                <w:noProof/>
                <w:webHidden/>
              </w:rPr>
              <w:tab/>
            </w:r>
            <w:r w:rsidR="00473F0A">
              <w:rPr>
                <w:noProof/>
                <w:webHidden/>
              </w:rPr>
              <w:fldChar w:fldCharType="begin"/>
            </w:r>
            <w:r w:rsidR="00473F0A">
              <w:rPr>
                <w:noProof/>
                <w:webHidden/>
              </w:rPr>
              <w:instrText xml:space="preserve"> PAGEREF _Toc506184870 \h </w:instrText>
            </w:r>
            <w:r w:rsidR="00473F0A">
              <w:rPr>
                <w:noProof/>
                <w:webHidden/>
              </w:rPr>
            </w:r>
            <w:r w:rsidR="00473F0A">
              <w:rPr>
                <w:noProof/>
                <w:webHidden/>
              </w:rPr>
              <w:fldChar w:fldCharType="separate"/>
            </w:r>
            <w:r w:rsidR="00BB55A5">
              <w:rPr>
                <w:noProof/>
                <w:webHidden/>
              </w:rPr>
              <w:t>14</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1" w:history="1">
            <w:r w:rsidR="00473F0A" w:rsidRPr="003D2F82">
              <w:rPr>
                <w:rStyle w:val="Hiperpovezava"/>
                <w:b/>
                <w:noProof/>
                <w:lang w:eastAsia="sl-SI"/>
              </w:rPr>
              <w:t>RAZVIJANJE VEŠČIN NEVERBALNE KOMUNIKACIJE PREKO GIBA IN IGRE</w:t>
            </w:r>
            <w:r w:rsidR="00473F0A">
              <w:rPr>
                <w:noProof/>
                <w:webHidden/>
              </w:rPr>
              <w:tab/>
            </w:r>
            <w:r w:rsidR="00473F0A">
              <w:rPr>
                <w:noProof/>
                <w:webHidden/>
              </w:rPr>
              <w:fldChar w:fldCharType="begin"/>
            </w:r>
            <w:r w:rsidR="00473F0A">
              <w:rPr>
                <w:noProof/>
                <w:webHidden/>
              </w:rPr>
              <w:instrText xml:space="preserve"> PAGEREF _Toc506184871 \h </w:instrText>
            </w:r>
            <w:r w:rsidR="00473F0A">
              <w:rPr>
                <w:noProof/>
                <w:webHidden/>
              </w:rPr>
            </w:r>
            <w:r w:rsidR="00473F0A">
              <w:rPr>
                <w:noProof/>
                <w:webHidden/>
              </w:rPr>
              <w:fldChar w:fldCharType="separate"/>
            </w:r>
            <w:r w:rsidR="00BB55A5">
              <w:rPr>
                <w:noProof/>
                <w:webHidden/>
              </w:rPr>
              <w:t>14</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2" w:history="1">
            <w:r w:rsidR="00473F0A" w:rsidRPr="003D2F82">
              <w:rPr>
                <w:rStyle w:val="Hiperpovezava"/>
                <w:rFonts w:eastAsia="Times New Roman"/>
                <w:b/>
                <w:noProof/>
                <w:lang w:eastAsia="sl-SI"/>
              </w:rPr>
              <w:t>PODPORNA IN NADOMESTNA KOMUNIKACIJA – PREDSTAVITEV  DELOVANJA IN UPORABE KOMUNIKATORJA</w:t>
            </w:r>
            <w:r w:rsidR="00473F0A">
              <w:rPr>
                <w:noProof/>
                <w:webHidden/>
              </w:rPr>
              <w:tab/>
            </w:r>
            <w:r w:rsidR="00473F0A">
              <w:rPr>
                <w:noProof/>
                <w:webHidden/>
              </w:rPr>
              <w:fldChar w:fldCharType="begin"/>
            </w:r>
            <w:r w:rsidR="00473F0A">
              <w:rPr>
                <w:noProof/>
                <w:webHidden/>
              </w:rPr>
              <w:instrText xml:space="preserve"> PAGEREF _Toc506184872 \h </w:instrText>
            </w:r>
            <w:r w:rsidR="00473F0A">
              <w:rPr>
                <w:noProof/>
                <w:webHidden/>
              </w:rPr>
            </w:r>
            <w:r w:rsidR="00473F0A">
              <w:rPr>
                <w:noProof/>
                <w:webHidden/>
              </w:rPr>
              <w:fldChar w:fldCharType="separate"/>
            </w:r>
            <w:r w:rsidR="00BB55A5">
              <w:rPr>
                <w:noProof/>
                <w:webHidden/>
              </w:rPr>
              <w:t>15</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73" w:history="1">
            <w:r w:rsidR="00473F0A" w:rsidRPr="003D2F82">
              <w:rPr>
                <w:rStyle w:val="Hiperpovezava"/>
              </w:rPr>
              <w:t>OTROCI IN UČENCI S PRIMANJKLJAJI NA POSAMEZNIH PODROČJIH UČENJA</w:t>
            </w:r>
            <w:r w:rsidR="00473F0A">
              <w:rPr>
                <w:webHidden/>
              </w:rPr>
              <w:tab/>
            </w:r>
            <w:r w:rsidR="00473F0A">
              <w:rPr>
                <w:webHidden/>
              </w:rPr>
              <w:fldChar w:fldCharType="begin"/>
            </w:r>
            <w:r w:rsidR="00473F0A">
              <w:rPr>
                <w:webHidden/>
              </w:rPr>
              <w:instrText xml:space="preserve"> PAGEREF _Toc506184873 \h </w:instrText>
            </w:r>
            <w:r w:rsidR="00473F0A">
              <w:rPr>
                <w:webHidden/>
              </w:rPr>
            </w:r>
            <w:r w:rsidR="00473F0A">
              <w:rPr>
                <w:webHidden/>
              </w:rPr>
              <w:fldChar w:fldCharType="separate"/>
            </w:r>
            <w:r w:rsidR="00BB55A5">
              <w:rPr>
                <w:webHidden/>
              </w:rPr>
              <w:t>16</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4" w:history="1">
            <w:r w:rsidR="00473F0A" w:rsidRPr="003D2F82">
              <w:rPr>
                <w:rStyle w:val="Hiperpovezava"/>
                <w:b/>
                <w:noProof/>
                <w:lang w:eastAsia="sl-SI"/>
              </w:rPr>
              <w:t>POMOČ PRI PRIPRAVI INDIVIDUALIZIRANEGA PROGRAMA</w:t>
            </w:r>
            <w:r w:rsidR="00473F0A">
              <w:rPr>
                <w:noProof/>
                <w:webHidden/>
              </w:rPr>
              <w:tab/>
            </w:r>
            <w:r w:rsidR="00473F0A">
              <w:rPr>
                <w:noProof/>
                <w:webHidden/>
              </w:rPr>
              <w:fldChar w:fldCharType="begin"/>
            </w:r>
            <w:r w:rsidR="00473F0A">
              <w:rPr>
                <w:noProof/>
                <w:webHidden/>
              </w:rPr>
              <w:instrText xml:space="preserve"> PAGEREF _Toc506184874 \h </w:instrText>
            </w:r>
            <w:r w:rsidR="00473F0A">
              <w:rPr>
                <w:noProof/>
                <w:webHidden/>
              </w:rPr>
            </w:r>
            <w:r w:rsidR="00473F0A">
              <w:rPr>
                <w:noProof/>
                <w:webHidden/>
              </w:rPr>
              <w:fldChar w:fldCharType="separate"/>
            </w:r>
            <w:r w:rsidR="00BB55A5">
              <w:rPr>
                <w:noProof/>
                <w:webHidden/>
              </w:rPr>
              <w:t>16</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5" w:history="1">
            <w:r w:rsidR="00473F0A" w:rsidRPr="003D2F82">
              <w:rPr>
                <w:rStyle w:val="Hiperpovezava"/>
                <w:b/>
                <w:noProof/>
                <w:shd w:val="clear" w:color="auto" w:fill="FFFFFF"/>
                <w:lang w:eastAsia="sl-SI"/>
              </w:rPr>
              <w:t>POMOČ OTROKOM Z DISLEKSIJO</w:t>
            </w:r>
            <w:r w:rsidR="00473F0A">
              <w:rPr>
                <w:noProof/>
                <w:webHidden/>
              </w:rPr>
              <w:tab/>
            </w:r>
            <w:r w:rsidR="00473F0A">
              <w:rPr>
                <w:noProof/>
                <w:webHidden/>
              </w:rPr>
              <w:fldChar w:fldCharType="begin"/>
            </w:r>
            <w:r w:rsidR="00473F0A">
              <w:rPr>
                <w:noProof/>
                <w:webHidden/>
              </w:rPr>
              <w:instrText xml:space="preserve"> PAGEREF _Toc506184875 \h </w:instrText>
            </w:r>
            <w:r w:rsidR="00473F0A">
              <w:rPr>
                <w:noProof/>
                <w:webHidden/>
              </w:rPr>
            </w:r>
            <w:r w:rsidR="00473F0A">
              <w:rPr>
                <w:noProof/>
                <w:webHidden/>
              </w:rPr>
              <w:fldChar w:fldCharType="separate"/>
            </w:r>
            <w:r w:rsidR="00BB55A5">
              <w:rPr>
                <w:noProof/>
                <w:webHidden/>
              </w:rPr>
              <w:t>16</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6" w:history="1">
            <w:r w:rsidR="00473F0A" w:rsidRPr="003D2F82">
              <w:rPr>
                <w:rStyle w:val="Hiperpovezava"/>
                <w:b/>
                <w:noProof/>
              </w:rPr>
              <w:t>POMOČ UČENCEM Z DISKALKULIJO</w:t>
            </w:r>
            <w:r w:rsidR="00473F0A">
              <w:rPr>
                <w:noProof/>
                <w:webHidden/>
              </w:rPr>
              <w:tab/>
            </w:r>
            <w:r w:rsidR="00473F0A">
              <w:rPr>
                <w:noProof/>
                <w:webHidden/>
              </w:rPr>
              <w:fldChar w:fldCharType="begin"/>
            </w:r>
            <w:r w:rsidR="00473F0A">
              <w:rPr>
                <w:noProof/>
                <w:webHidden/>
              </w:rPr>
              <w:instrText xml:space="preserve"> PAGEREF _Toc506184876 \h </w:instrText>
            </w:r>
            <w:r w:rsidR="00473F0A">
              <w:rPr>
                <w:noProof/>
                <w:webHidden/>
              </w:rPr>
            </w:r>
            <w:r w:rsidR="00473F0A">
              <w:rPr>
                <w:noProof/>
                <w:webHidden/>
              </w:rPr>
              <w:fldChar w:fldCharType="separate"/>
            </w:r>
            <w:r w:rsidR="00BB55A5">
              <w:rPr>
                <w:noProof/>
                <w:webHidden/>
              </w:rPr>
              <w:t>16</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7" w:history="1">
            <w:r w:rsidR="00473F0A" w:rsidRPr="003D2F82">
              <w:rPr>
                <w:rStyle w:val="Hiperpovezava"/>
                <w:b/>
                <w:noProof/>
              </w:rPr>
              <w:t>POMOČ UČENCEM Z DISPRAKSIJO</w:t>
            </w:r>
            <w:r w:rsidR="00473F0A">
              <w:rPr>
                <w:noProof/>
                <w:webHidden/>
              </w:rPr>
              <w:tab/>
            </w:r>
            <w:r w:rsidR="00473F0A">
              <w:rPr>
                <w:noProof/>
                <w:webHidden/>
              </w:rPr>
              <w:fldChar w:fldCharType="begin"/>
            </w:r>
            <w:r w:rsidR="00473F0A">
              <w:rPr>
                <w:noProof/>
                <w:webHidden/>
              </w:rPr>
              <w:instrText xml:space="preserve"> PAGEREF _Toc506184877 \h </w:instrText>
            </w:r>
            <w:r w:rsidR="00473F0A">
              <w:rPr>
                <w:noProof/>
                <w:webHidden/>
              </w:rPr>
            </w:r>
            <w:r w:rsidR="00473F0A">
              <w:rPr>
                <w:noProof/>
                <w:webHidden/>
              </w:rPr>
              <w:fldChar w:fldCharType="separate"/>
            </w:r>
            <w:r w:rsidR="00BB55A5">
              <w:rPr>
                <w:noProof/>
                <w:webHidden/>
              </w:rPr>
              <w:t>16</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8" w:history="1">
            <w:r w:rsidR="00473F0A" w:rsidRPr="003D2F82">
              <w:rPr>
                <w:rStyle w:val="Hiperpovezava"/>
                <w:b/>
                <w:noProof/>
              </w:rPr>
              <w:t>SPECIFIČNE UČNE TEŽAVE PRI MATEMATIKI</w:t>
            </w:r>
            <w:r w:rsidR="00473F0A">
              <w:rPr>
                <w:noProof/>
                <w:webHidden/>
              </w:rPr>
              <w:tab/>
            </w:r>
            <w:r w:rsidR="00473F0A">
              <w:rPr>
                <w:noProof/>
                <w:webHidden/>
              </w:rPr>
              <w:fldChar w:fldCharType="begin"/>
            </w:r>
            <w:r w:rsidR="00473F0A">
              <w:rPr>
                <w:noProof/>
                <w:webHidden/>
              </w:rPr>
              <w:instrText xml:space="preserve"> PAGEREF _Toc506184878 \h </w:instrText>
            </w:r>
            <w:r w:rsidR="00473F0A">
              <w:rPr>
                <w:noProof/>
                <w:webHidden/>
              </w:rPr>
            </w:r>
            <w:r w:rsidR="00473F0A">
              <w:rPr>
                <w:noProof/>
                <w:webHidden/>
              </w:rPr>
              <w:fldChar w:fldCharType="separate"/>
            </w:r>
            <w:r w:rsidR="00BB55A5">
              <w:rPr>
                <w:noProof/>
                <w:webHidden/>
              </w:rPr>
              <w:t>17</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79" w:history="1">
            <w:r w:rsidR="00473F0A" w:rsidRPr="003D2F82">
              <w:rPr>
                <w:rStyle w:val="Hiperpovezava"/>
                <w:b/>
                <w:noProof/>
              </w:rPr>
              <w:t>NEVERBALNE SPECIFIČNE UČNE TEŽAVE</w:t>
            </w:r>
            <w:r w:rsidR="00473F0A">
              <w:rPr>
                <w:noProof/>
                <w:webHidden/>
              </w:rPr>
              <w:tab/>
            </w:r>
            <w:r w:rsidR="00473F0A">
              <w:rPr>
                <w:noProof/>
                <w:webHidden/>
              </w:rPr>
              <w:fldChar w:fldCharType="begin"/>
            </w:r>
            <w:r w:rsidR="00473F0A">
              <w:rPr>
                <w:noProof/>
                <w:webHidden/>
              </w:rPr>
              <w:instrText xml:space="preserve"> PAGEREF _Toc506184879 \h </w:instrText>
            </w:r>
            <w:r w:rsidR="00473F0A">
              <w:rPr>
                <w:noProof/>
                <w:webHidden/>
              </w:rPr>
            </w:r>
            <w:r w:rsidR="00473F0A">
              <w:rPr>
                <w:noProof/>
                <w:webHidden/>
              </w:rPr>
              <w:fldChar w:fldCharType="separate"/>
            </w:r>
            <w:r w:rsidR="00BB55A5">
              <w:rPr>
                <w:noProof/>
                <w:webHidden/>
              </w:rPr>
              <w:t>17</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80" w:history="1">
            <w:r w:rsidR="00473F0A" w:rsidRPr="003D2F82">
              <w:rPr>
                <w:rStyle w:val="Hiperpovezava"/>
                <w:b/>
                <w:noProof/>
                <w:lang w:eastAsia="sl-SI"/>
              </w:rPr>
              <w:t>5-STOPENJSKI KONCEPT POMOČI</w:t>
            </w:r>
            <w:r w:rsidR="00473F0A">
              <w:rPr>
                <w:noProof/>
                <w:webHidden/>
              </w:rPr>
              <w:tab/>
            </w:r>
            <w:r w:rsidR="00473F0A">
              <w:rPr>
                <w:noProof/>
                <w:webHidden/>
              </w:rPr>
              <w:fldChar w:fldCharType="begin"/>
            </w:r>
            <w:r w:rsidR="00473F0A">
              <w:rPr>
                <w:noProof/>
                <w:webHidden/>
              </w:rPr>
              <w:instrText xml:space="preserve"> PAGEREF _Toc506184880 \h </w:instrText>
            </w:r>
            <w:r w:rsidR="00473F0A">
              <w:rPr>
                <w:noProof/>
                <w:webHidden/>
              </w:rPr>
            </w:r>
            <w:r w:rsidR="00473F0A">
              <w:rPr>
                <w:noProof/>
                <w:webHidden/>
              </w:rPr>
              <w:fldChar w:fldCharType="separate"/>
            </w:r>
            <w:r w:rsidR="00BB55A5">
              <w:rPr>
                <w:noProof/>
                <w:webHidden/>
              </w:rPr>
              <w:t>17</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81" w:history="1">
            <w:r w:rsidR="00473F0A" w:rsidRPr="003D2F82">
              <w:rPr>
                <w:rStyle w:val="Hiperpovezava"/>
                <w:b/>
                <w:noProof/>
                <w:lang w:eastAsia="sl-SI"/>
              </w:rPr>
              <w:t>PRIPOROČILA ZA PREVERJANJE IN OCENJEVANJE ZNANJA</w:t>
            </w:r>
            <w:r w:rsidR="00473F0A">
              <w:rPr>
                <w:noProof/>
                <w:webHidden/>
              </w:rPr>
              <w:tab/>
            </w:r>
            <w:r w:rsidR="00473F0A">
              <w:rPr>
                <w:noProof/>
                <w:webHidden/>
              </w:rPr>
              <w:fldChar w:fldCharType="begin"/>
            </w:r>
            <w:r w:rsidR="00473F0A">
              <w:rPr>
                <w:noProof/>
                <w:webHidden/>
              </w:rPr>
              <w:instrText xml:space="preserve"> PAGEREF _Toc506184881 \h </w:instrText>
            </w:r>
            <w:r w:rsidR="00473F0A">
              <w:rPr>
                <w:noProof/>
                <w:webHidden/>
              </w:rPr>
            </w:r>
            <w:r w:rsidR="00473F0A">
              <w:rPr>
                <w:noProof/>
                <w:webHidden/>
              </w:rPr>
              <w:fldChar w:fldCharType="separate"/>
            </w:r>
            <w:r w:rsidR="00BB55A5">
              <w:rPr>
                <w:noProof/>
                <w:webHidden/>
              </w:rPr>
              <w:t>17</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82" w:history="1">
            <w:r w:rsidR="00473F0A" w:rsidRPr="003D2F82">
              <w:rPr>
                <w:rStyle w:val="Hiperpovezava"/>
                <w:rFonts w:eastAsia="Calibri"/>
              </w:rPr>
              <w:t>INDIVIDUALNO SVETOVANJE ZA POSAMEZNEGA OTROKA, UČENCA</w:t>
            </w:r>
            <w:r w:rsidR="00473F0A">
              <w:rPr>
                <w:webHidden/>
              </w:rPr>
              <w:tab/>
            </w:r>
            <w:r w:rsidR="00473F0A">
              <w:rPr>
                <w:webHidden/>
              </w:rPr>
              <w:fldChar w:fldCharType="begin"/>
            </w:r>
            <w:r w:rsidR="00473F0A">
              <w:rPr>
                <w:webHidden/>
              </w:rPr>
              <w:instrText xml:space="preserve"> PAGEREF _Toc506184882 \h </w:instrText>
            </w:r>
            <w:r w:rsidR="00473F0A">
              <w:rPr>
                <w:webHidden/>
              </w:rPr>
            </w:r>
            <w:r w:rsidR="00473F0A">
              <w:rPr>
                <w:webHidden/>
              </w:rPr>
              <w:fldChar w:fldCharType="separate"/>
            </w:r>
            <w:r w:rsidR="00BB55A5">
              <w:rPr>
                <w:webHidden/>
              </w:rPr>
              <w:t>18</w:t>
            </w:r>
            <w:r w:rsidR="00473F0A">
              <w:rPr>
                <w:webHidden/>
              </w:rPr>
              <w:fldChar w:fldCharType="end"/>
            </w:r>
          </w:hyperlink>
        </w:p>
        <w:p w:rsidR="00473F0A" w:rsidRDefault="000A5F75">
          <w:pPr>
            <w:pStyle w:val="Kazalovsebine1"/>
            <w:rPr>
              <w:rFonts w:eastAsiaTheme="minorEastAsia"/>
              <w:b w:val="0"/>
              <w:i w:val="0"/>
              <w:lang w:eastAsia="sl-SI"/>
            </w:rPr>
          </w:pPr>
          <w:hyperlink w:anchor="_Toc506184883" w:history="1">
            <w:r w:rsidR="00473F0A" w:rsidRPr="003D2F82">
              <w:rPr>
                <w:rStyle w:val="Hiperpovezava"/>
                <w:rFonts w:eastAsia="Calibri"/>
              </w:rPr>
              <w:t>OTROCI IN UČENCI Z MOTNJAMI V DUŠEVNEM RAZVOJU</w:t>
            </w:r>
            <w:r w:rsidR="00473F0A">
              <w:rPr>
                <w:webHidden/>
              </w:rPr>
              <w:tab/>
            </w:r>
            <w:r w:rsidR="00473F0A">
              <w:rPr>
                <w:webHidden/>
              </w:rPr>
              <w:fldChar w:fldCharType="begin"/>
            </w:r>
            <w:r w:rsidR="00473F0A">
              <w:rPr>
                <w:webHidden/>
              </w:rPr>
              <w:instrText xml:space="preserve"> PAGEREF _Toc506184883 \h </w:instrText>
            </w:r>
            <w:r w:rsidR="00473F0A">
              <w:rPr>
                <w:webHidden/>
              </w:rPr>
            </w:r>
            <w:r w:rsidR="00473F0A">
              <w:rPr>
                <w:webHidden/>
              </w:rPr>
              <w:fldChar w:fldCharType="separate"/>
            </w:r>
            <w:r w:rsidR="00BB55A5">
              <w:rPr>
                <w:webHidden/>
              </w:rPr>
              <w:t>18</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84" w:history="1">
            <w:r w:rsidR="00473F0A" w:rsidRPr="003D2F82">
              <w:rPr>
                <w:rStyle w:val="Hiperpovezava"/>
                <w:b/>
                <w:noProof/>
                <w:lang w:eastAsia="sl-SI"/>
              </w:rPr>
              <w:t>PREDSTAVITEV OTROKA Z UPOČASNJENIM SPLOŠNIM RAZVOJEM, NJEGOVE ZNAČILNOSTI IN PRIPOROČILA ZA DELO</w:t>
            </w:r>
            <w:r w:rsidR="00473F0A">
              <w:rPr>
                <w:noProof/>
                <w:webHidden/>
              </w:rPr>
              <w:tab/>
            </w:r>
            <w:r w:rsidR="00473F0A">
              <w:rPr>
                <w:noProof/>
                <w:webHidden/>
              </w:rPr>
              <w:fldChar w:fldCharType="begin"/>
            </w:r>
            <w:r w:rsidR="00473F0A">
              <w:rPr>
                <w:noProof/>
                <w:webHidden/>
              </w:rPr>
              <w:instrText xml:space="preserve"> PAGEREF _Toc506184884 \h </w:instrText>
            </w:r>
            <w:r w:rsidR="00473F0A">
              <w:rPr>
                <w:noProof/>
                <w:webHidden/>
              </w:rPr>
            </w:r>
            <w:r w:rsidR="00473F0A">
              <w:rPr>
                <w:noProof/>
                <w:webHidden/>
              </w:rPr>
              <w:fldChar w:fldCharType="separate"/>
            </w:r>
            <w:r w:rsidR="00BB55A5">
              <w:rPr>
                <w:noProof/>
                <w:webHidden/>
              </w:rPr>
              <w:t>18</w:t>
            </w:r>
            <w:r w:rsidR="00473F0A">
              <w:rPr>
                <w:noProof/>
                <w:webHidden/>
              </w:rPr>
              <w:fldChar w:fldCharType="end"/>
            </w:r>
          </w:hyperlink>
        </w:p>
        <w:p w:rsidR="00473F0A" w:rsidRDefault="000A5F75">
          <w:pPr>
            <w:pStyle w:val="Kazalovsebine1"/>
            <w:rPr>
              <w:rFonts w:eastAsiaTheme="minorEastAsia"/>
              <w:b w:val="0"/>
              <w:i w:val="0"/>
              <w:lang w:eastAsia="sl-SI"/>
            </w:rPr>
          </w:pPr>
          <w:hyperlink w:anchor="_Toc506184885" w:history="1">
            <w:r w:rsidR="00473F0A" w:rsidRPr="003D2F82">
              <w:rPr>
                <w:rStyle w:val="Hiperpovezava"/>
                <w:rFonts w:eastAsia="Calibri"/>
              </w:rPr>
              <w:t>OSTALE VSEBINE</w:t>
            </w:r>
            <w:r w:rsidR="00473F0A">
              <w:rPr>
                <w:webHidden/>
              </w:rPr>
              <w:tab/>
            </w:r>
            <w:r w:rsidR="00473F0A">
              <w:rPr>
                <w:webHidden/>
              </w:rPr>
              <w:fldChar w:fldCharType="begin"/>
            </w:r>
            <w:r w:rsidR="00473F0A">
              <w:rPr>
                <w:webHidden/>
              </w:rPr>
              <w:instrText xml:space="preserve"> PAGEREF _Toc506184885 \h </w:instrText>
            </w:r>
            <w:r w:rsidR="00473F0A">
              <w:rPr>
                <w:webHidden/>
              </w:rPr>
            </w:r>
            <w:r w:rsidR="00473F0A">
              <w:rPr>
                <w:webHidden/>
              </w:rPr>
              <w:fldChar w:fldCharType="separate"/>
            </w:r>
            <w:r w:rsidR="00BB55A5">
              <w:rPr>
                <w:webHidden/>
              </w:rPr>
              <w:t>19</w:t>
            </w:r>
            <w:r w:rsidR="00473F0A">
              <w:rPr>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86" w:history="1">
            <w:r w:rsidR="00473F0A" w:rsidRPr="003D2F82">
              <w:rPr>
                <w:rStyle w:val="Hiperpovezava"/>
                <w:b/>
                <w:noProof/>
              </w:rPr>
              <w:t>TERAPIJA S PSOM</w:t>
            </w:r>
            <w:r w:rsidR="00473F0A">
              <w:rPr>
                <w:noProof/>
                <w:webHidden/>
              </w:rPr>
              <w:tab/>
            </w:r>
            <w:r w:rsidR="00473F0A">
              <w:rPr>
                <w:noProof/>
                <w:webHidden/>
              </w:rPr>
              <w:fldChar w:fldCharType="begin"/>
            </w:r>
            <w:r w:rsidR="00473F0A">
              <w:rPr>
                <w:noProof/>
                <w:webHidden/>
              </w:rPr>
              <w:instrText xml:space="preserve"> PAGEREF _Toc506184886 \h </w:instrText>
            </w:r>
            <w:r w:rsidR="00473F0A">
              <w:rPr>
                <w:noProof/>
                <w:webHidden/>
              </w:rPr>
            </w:r>
            <w:r w:rsidR="00473F0A">
              <w:rPr>
                <w:noProof/>
                <w:webHidden/>
              </w:rPr>
              <w:fldChar w:fldCharType="separate"/>
            </w:r>
            <w:r w:rsidR="00BB55A5">
              <w:rPr>
                <w:noProof/>
                <w:webHidden/>
              </w:rPr>
              <w:t>19</w:t>
            </w:r>
            <w:r w:rsidR="00473F0A">
              <w:rPr>
                <w:noProof/>
                <w:webHidden/>
              </w:rPr>
              <w:fldChar w:fldCharType="end"/>
            </w:r>
          </w:hyperlink>
        </w:p>
        <w:p w:rsidR="00473F0A" w:rsidRDefault="000A5F75">
          <w:pPr>
            <w:pStyle w:val="Kazalovsebine2"/>
            <w:tabs>
              <w:tab w:val="right" w:leader="dot" w:pos="9913"/>
            </w:tabs>
            <w:rPr>
              <w:rFonts w:eastAsiaTheme="minorEastAsia"/>
              <w:noProof/>
              <w:lang w:eastAsia="sl-SI"/>
            </w:rPr>
          </w:pPr>
          <w:hyperlink w:anchor="_Toc506184887" w:history="1">
            <w:r w:rsidR="00473F0A" w:rsidRPr="003D2F82">
              <w:rPr>
                <w:rStyle w:val="Hiperpovezava"/>
                <w:rFonts w:eastAsia="Times New Roman"/>
                <w:b/>
                <w:noProof/>
                <w:lang w:eastAsia="sl-SI"/>
              </w:rPr>
              <w:t>HRANJENJE OSEB S POSEBNIMI POTREBAMI</w:t>
            </w:r>
            <w:r w:rsidR="00473F0A">
              <w:rPr>
                <w:noProof/>
                <w:webHidden/>
              </w:rPr>
              <w:tab/>
            </w:r>
            <w:r w:rsidR="00473F0A">
              <w:rPr>
                <w:noProof/>
                <w:webHidden/>
              </w:rPr>
              <w:fldChar w:fldCharType="begin"/>
            </w:r>
            <w:r w:rsidR="00473F0A">
              <w:rPr>
                <w:noProof/>
                <w:webHidden/>
              </w:rPr>
              <w:instrText xml:space="preserve"> PAGEREF _Toc506184887 \h </w:instrText>
            </w:r>
            <w:r w:rsidR="00473F0A">
              <w:rPr>
                <w:noProof/>
                <w:webHidden/>
              </w:rPr>
            </w:r>
            <w:r w:rsidR="00473F0A">
              <w:rPr>
                <w:noProof/>
                <w:webHidden/>
              </w:rPr>
              <w:fldChar w:fldCharType="separate"/>
            </w:r>
            <w:r w:rsidR="00BB55A5">
              <w:rPr>
                <w:noProof/>
                <w:webHidden/>
              </w:rPr>
              <w:t>19</w:t>
            </w:r>
            <w:r w:rsidR="00473F0A">
              <w:rPr>
                <w:noProof/>
                <w:webHidden/>
              </w:rPr>
              <w:fldChar w:fldCharType="end"/>
            </w:r>
          </w:hyperlink>
        </w:p>
        <w:p w:rsidR="005D2F52" w:rsidRPr="00E9403C" w:rsidRDefault="00360B8F">
          <w:pPr>
            <w:rPr>
              <w:b/>
            </w:rPr>
          </w:pPr>
          <w:r w:rsidRPr="00E9403C">
            <w:rPr>
              <w:b/>
              <w:bCs/>
              <w:noProof/>
            </w:rPr>
            <w:fldChar w:fldCharType="end"/>
          </w:r>
        </w:p>
      </w:sdtContent>
    </w:sdt>
    <w:p w:rsidR="005407DC" w:rsidRPr="00E9403C" w:rsidRDefault="005407DC" w:rsidP="005D2F52">
      <w:pPr>
        <w:rPr>
          <w:rFonts w:eastAsia="Times New Roman" w:cstheme="minorHAnsi"/>
          <w:b/>
          <w:sz w:val="32"/>
          <w:szCs w:val="24"/>
          <w:lang w:eastAsia="sl-SI"/>
        </w:rPr>
      </w:pPr>
    </w:p>
    <w:p w:rsidR="005407DC" w:rsidRDefault="005407DC" w:rsidP="006C7192">
      <w:pPr>
        <w:jc w:val="center"/>
        <w:rPr>
          <w:rFonts w:eastAsia="Times New Roman" w:cstheme="minorHAnsi"/>
          <w:b/>
          <w:sz w:val="32"/>
          <w:szCs w:val="24"/>
          <w:lang w:eastAsia="sl-SI"/>
        </w:rPr>
      </w:pPr>
    </w:p>
    <w:p w:rsidR="005407DC" w:rsidRDefault="005407DC" w:rsidP="006C7192">
      <w:pPr>
        <w:jc w:val="center"/>
        <w:rPr>
          <w:rFonts w:eastAsia="Times New Roman" w:cstheme="minorHAnsi"/>
          <w:b/>
          <w:sz w:val="32"/>
          <w:szCs w:val="24"/>
          <w:lang w:eastAsia="sl-SI"/>
        </w:rPr>
      </w:pPr>
    </w:p>
    <w:p w:rsidR="00D66CAE" w:rsidRDefault="00D66CAE" w:rsidP="006C7192">
      <w:pPr>
        <w:jc w:val="center"/>
        <w:rPr>
          <w:rFonts w:eastAsia="Times New Roman" w:cstheme="minorHAnsi"/>
          <w:b/>
          <w:sz w:val="32"/>
          <w:szCs w:val="24"/>
          <w:lang w:eastAsia="sl-SI"/>
        </w:rPr>
      </w:pPr>
    </w:p>
    <w:p w:rsidR="00D66CAE" w:rsidRDefault="00D66CAE" w:rsidP="006C7192">
      <w:pPr>
        <w:jc w:val="center"/>
        <w:rPr>
          <w:rFonts w:eastAsia="Times New Roman" w:cstheme="minorHAnsi"/>
          <w:b/>
          <w:sz w:val="32"/>
          <w:szCs w:val="24"/>
          <w:lang w:eastAsia="sl-SI"/>
        </w:rPr>
      </w:pPr>
    </w:p>
    <w:p w:rsidR="00D66CAE" w:rsidRDefault="00D66CAE" w:rsidP="006C7192">
      <w:pPr>
        <w:jc w:val="center"/>
        <w:rPr>
          <w:rFonts w:eastAsia="Times New Roman" w:cstheme="minorHAnsi"/>
          <w:b/>
          <w:sz w:val="32"/>
          <w:szCs w:val="24"/>
          <w:lang w:eastAsia="sl-SI"/>
        </w:rPr>
      </w:pPr>
    </w:p>
    <w:p w:rsidR="00D66CAE" w:rsidRDefault="00D66CAE" w:rsidP="006C7192">
      <w:pPr>
        <w:jc w:val="center"/>
        <w:rPr>
          <w:rFonts w:eastAsia="Times New Roman" w:cstheme="minorHAnsi"/>
          <w:b/>
          <w:sz w:val="32"/>
          <w:szCs w:val="24"/>
          <w:lang w:eastAsia="sl-SI"/>
        </w:rPr>
      </w:pPr>
    </w:p>
    <w:p w:rsidR="009045EB" w:rsidRDefault="009045EB" w:rsidP="006C7192">
      <w:pPr>
        <w:jc w:val="center"/>
        <w:rPr>
          <w:rFonts w:eastAsia="Times New Roman" w:cstheme="minorHAnsi"/>
          <w:b/>
          <w:sz w:val="32"/>
          <w:szCs w:val="24"/>
          <w:lang w:eastAsia="sl-SI"/>
        </w:rPr>
      </w:pPr>
    </w:p>
    <w:p w:rsidR="00D66CAE" w:rsidRDefault="00D66CAE" w:rsidP="006C7192">
      <w:pPr>
        <w:jc w:val="center"/>
        <w:rPr>
          <w:rFonts w:eastAsia="Times New Roman" w:cstheme="minorHAnsi"/>
          <w:b/>
          <w:sz w:val="32"/>
          <w:szCs w:val="24"/>
          <w:lang w:eastAsia="sl-SI"/>
        </w:rPr>
      </w:pPr>
    </w:p>
    <w:p w:rsidR="00913E4B" w:rsidRDefault="00C2386E" w:rsidP="005D2F52">
      <w:pPr>
        <w:pStyle w:val="Naslov1"/>
        <w:jc w:val="center"/>
        <w:rPr>
          <w:sz w:val="28"/>
        </w:rPr>
      </w:pPr>
      <w:bookmarkStart w:id="1" w:name="_Toc504824108"/>
      <w:bookmarkStart w:id="2" w:name="_Toc506184845"/>
      <w:r w:rsidRPr="005D2F52">
        <w:rPr>
          <w:sz w:val="28"/>
        </w:rPr>
        <w:t xml:space="preserve">MOTORIČNO </w:t>
      </w:r>
      <w:r w:rsidR="00913E4B" w:rsidRPr="005D2F52">
        <w:rPr>
          <w:sz w:val="28"/>
        </w:rPr>
        <w:t xml:space="preserve">NESPRETNI </w:t>
      </w:r>
      <w:r w:rsidR="00B55B46" w:rsidRPr="005D2F52">
        <w:rPr>
          <w:sz w:val="28"/>
        </w:rPr>
        <w:t xml:space="preserve">OTROCI IN </w:t>
      </w:r>
      <w:r w:rsidR="00913E4B" w:rsidRPr="005D2F52">
        <w:rPr>
          <w:sz w:val="28"/>
        </w:rPr>
        <w:t>UČENCI</w:t>
      </w:r>
      <w:bookmarkEnd w:id="1"/>
      <w:bookmarkEnd w:id="2"/>
    </w:p>
    <w:p w:rsidR="005D2F52" w:rsidRPr="005D2F52" w:rsidRDefault="005D2F52" w:rsidP="005D2F52">
      <w:pPr>
        <w:rPr>
          <w:lang w:eastAsia="sl-SI"/>
        </w:rPr>
      </w:pPr>
    </w:p>
    <w:tbl>
      <w:tblPr>
        <w:tblStyle w:val="Tabelamrea"/>
        <w:tblW w:w="10139" w:type="dxa"/>
        <w:tblLook w:val="04A0" w:firstRow="1" w:lastRow="0" w:firstColumn="1" w:lastColumn="0" w:noHBand="0" w:noVBand="1"/>
      </w:tblPr>
      <w:tblGrid>
        <w:gridCol w:w="6102"/>
        <w:gridCol w:w="1874"/>
        <w:gridCol w:w="2163"/>
      </w:tblGrid>
      <w:tr w:rsidR="00532C64" w:rsidRPr="009E6877" w:rsidTr="00532C64">
        <w:tc>
          <w:tcPr>
            <w:tcW w:w="6102" w:type="dxa"/>
          </w:tcPr>
          <w:p w:rsidR="00532C64" w:rsidRPr="006C7192" w:rsidRDefault="00532C64" w:rsidP="009E6877">
            <w:pPr>
              <w:spacing w:line="276" w:lineRule="auto"/>
              <w:jc w:val="center"/>
              <w:rPr>
                <w:rFonts w:eastAsia="Times New Roman" w:cstheme="minorHAnsi"/>
                <w:b/>
                <w:sz w:val="28"/>
                <w:szCs w:val="24"/>
                <w:lang w:eastAsia="sl-SI"/>
              </w:rPr>
            </w:pPr>
            <w:r w:rsidRPr="006C7192">
              <w:rPr>
                <w:rFonts w:eastAsia="Times New Roman" w:cstheme="minorHAnsi"/>
                <w:b/>
                <w:sz w:val="28"/>
                <w:szCs w:val="24"/>
                <w:lang w:eastAsia="sl-SI"/>
              </w:rPr>
              <w:t>VSEBINA</w:t>
            </w:r>
          </w:p>
        </w:tc>
        <w:tc>
          <w:tcPr>
            <w:tcW w:w="1874" w:type="dxa"/>
          </w:tcPr>
          <w:p w:rsidR="00532C64" w:rsidRPr="006C7192" w:rsidRDefault="00532C64" w:rsidP="009E6877">
            <w:pPr>
              <w:spacing w:line="276" w:lineRule="auto"/>
              <w:jc w:val="center"/>
              <w:rPr>
                <w:rFonts w:eastAsia="Times New Roman" w:cstheme="minorHAnsi"/>
                <w:b/>
                <w:sz w:val="28"/>
                <w:szCs w:val="24"/>
                <w:lang w:eastAsia="sl-SI"/>
              </w:rPr>
            </w:pPr>
            <w:r>
              <w:rPr>
                <w:rFonts w:eastAsia="Times New Roman" w:cstheme="minorHAnsi"/>
                <w:b/>
                <w:sz w:val="28"/>
                <w:szCs w:val="24"/>
                <w:lang w:eastAsia="sl-SI"/>
              </w:rPr>
              <w:t>IZVAJAL</w:t>
            </w:r>
            <w:r w:rsidR="007766F6">
              <w:rPr>
                <w:rFonts w:eastAsia="Times New Roman" w:cstheme="minorHAnsi"/>
                <w:b/>
                <w:sz w:val="28"/>
                <w:szCs w:val="24"/>
                <w:lang w:eastAsia="sl-SI"/>
              </w:rPr>
              <w:t>CI</w:t>
            </w:r>
          </w:p>
        </w:tc>
        <w:tc>
          <w:tcPr>
            <w:tcW w:w="2163" w:type="dxa"/>
          </w:tcPr>
          <w:p w:rsidR="00532C64" w:rsidRPr="006C7192" w:rsidRDefault="00532C64" w:rsidP="009E6877">
            <w:pPr>
              <w:spacing w:line="276" w:lineRule="auto"/>
              <w:jc w:val="center"/>
              <w:rPr>
                <w:rFonts w:eastAsia="Times New Roman" w:cstheme="minorHAnsi"/>
                <w:b/>
                <w:sz w:val="28"/>
                <w:szCs w:val="24"/>
                <w:lang w:eastAsia="sl-SI"/>
              </w:rPr>
            </w:pPr>
            <w:r w:rsidRPr="006C7192">
              <w:rPr>
                <w:rFonts w:eastAsia="Times New Roman" w:cstheme="minorHAnsi"/>
                <w:b/>
                <w:sz w:val="28"/>
                <w:szCs w:val="24"/>
                <w:lang w:eastAsia="sl-SI"/>
              </w:rPr>
              <w:t>ŠT. UR</w:t>
            </w:r>
          </w:p>
        </w:tc>
      </w:tr>
      <w:tr w:rsidR="00532C64" w:rsidRPr="009E6877" w:rsidTr="00532C64">
        <w:tc>
          <w:tcPr>
            <w:tcW w:w="6102" w:type="dxa"/>
          </w:tcPr>
          <w:p w:rsidR="00532C64" w:rsidRPr="00634804" w:rsidRDefault="00532C64" w:rsidP="00545A97">
            <w:pPr>
              <w:jc w:val="center"/>
              <w:rPr>
                <w:rFonts w:eastAsia="Times New Roman" w:cstheme="minorHAnsi"/>
                <w:b/>
                <w:color w:val="0070C0"/>
                <w:sz w:val="24"/>
                <w:szCs w:val="24"/>
                <w:lang w:eastAsia="sl-SI"/>
              </w:rPr>
            </w:pPr>
          </w:p>
          <w:p w:rsidR="00532C64" w:rsidRPr="001E1A80" w:rsidRDefault="00532C64" w:rsidP="00545A97">
            <w:pPr>
              <w:pStyle w:val="Naslov2"/>
              <w:jc w:val="center"/>
              <w:outlineLvl w:val="1"/>
              <w:rPr>
                <w:rFonts w:eastAsia="Times New Roman"/>
                <w:b/>
                <w:lang w:eastAsia="sl-SI"/>
              </w:rPr>
            </w:pPr>
            <w:bookmarkStart w:id="3" w:name="_Toc504824111"/>
            <w:bookmarkStart w:id="4" w:name="_Toc506184846"/>
            <w:r w:rsidRPr="001E1A80">
              <w:rPr>
                <w:rFonts w:eastAsia="Times New Roman"/>
                <w:b/>
                <w:lang w:eastAsia="sl-SI"/>
              </w:rPr>
              <w:t>PSIHOMOTORIKA (MATP)</w:t>
            </w:r>
            <w:bookmarkEnd w:id="3"/>
            <w:bookmarkEnd w:id="4"/>
          </w:p>
          <w:p w:rsidR="00532C64" w:rsidRPr="00634804" w:rsidRDefault="00532C64" w:rsidP="00545A97">
            <w:pPr>
              <w:jc w:val="center"/>
              <w:rPr>
                <w:rFonts w:eastAsia="Times New Roman" w:cstheme="minorHAnsi"/>
                <w:b/>
                <w:color w:val="0070C0"/>
                <w:sz w:val="24"/>
                <w:szCs w:val="24"/>
                <w:lang w:eastAsia="sl-SI"/>
              </w:rPr>
            </w:pPr>
          </w:p>
          <w:p w:rsidR="00532C64" w:rsidRPr="002E46A5" w:rsidRDefault="002E46A5" w:rsidP="002E46A5">
            <w:pPr>
              <w:autoSpaceDE w:val="0"/>
              <w:autoSpaceDN w:val="0"/>
              <w:adjustRightInd w:val="0"/>
              <w:jc w:val="both"/>
              <w:rPr>
                <w:rFonts w:cstheme="minorHAnsi"/>
                <w:sz w:val="24"/>
                <w:szCs w:val="24"/>
              </w:rPr>
            </w:pPr>
            <w:r>
              <w:rPr>
                <w:rFonts w:cstheme="minorHAnsi"/>
                <w:b/>
                <w:sz w:val="24"/>
                <w:szCs w:val="24"/>
              </w:rPr>
              <w:t>Vsebina:</w:t>
            </w:r>
            <w:r w:rsidR="00532C64">
              <w:rPr>
                <w:rFonts w:cstheme="minorHAnsi"/>
                <w:sz w:val="24"/>
                <w:szCs w:val="24"/>
              </w:rPr>
              <w:t xml:space="preserve"> </w:t>
            </w:r>
            <w:r>
              <w:rPr>
                <w:rFonts w:cstheme="minorHAnsi"/>
                <w:sz w:val="24"/>
                <w:szCs w:val="24"/>
              </w:rPr>
              <w:t>U</w:t>
            </w:r>
            <w:r w:rsidR="00532C64" w:rsidRPr="009E6877">
              <w:rPr>
                <w:rFonts w:cstheme="minorHAnsi"/>
                <w:sz w:val="24"/>
                <w:szCs w:val="24"/>
              </w:rPr>
              <w:t>deleženci bodo</w:t>
            </w:r>
            <w:r>
              <w:rPr>
                <w:rFonts w:cstheme="minorHAnsi"/>
                <w:sz w:val="24"/>
                <w:szCs w:val="24"/>
              </w:rPr>
              <w:t xml:space="preserve"> v okviru predavanja </w:t>
            </w:r>
            <w:r w:rsidR="00532C64" w:rsidRPr="002E46A5">
              <w:rPr>
                <w:rFonts w:cstheme="minorHAnsi"/>
                <w:sz w:val="24"/>
                <w:szCs w:val="24"/>
              </w:rPr>
              <w:t>spoznali teoretične osnove MATP programa</w:t>
            </w:r>
            <w:r>
              <w:rPr>
                <w:rFonts w:cstheme="minorHAnsi"/>
                <w:sz w:val="24"/>
                <w:szCs w:val="24"/>
              </w:rPr>
              <w:t xml:space="preserve"> in </w:t>
            </w:r>
            <w:r w:rsidR="00532C64" w:rsidRPr="002E46A5">
              <w:rPr>
                <w:rFonts w:cstheme="minorHAnsi"/>
                <w:sz w:val="24"/>
                <w:szCs w:val="24"/>
              </w:rPr>
              <w:t>pridobili znanja za praktično uporabo pri poučevanju OPP.</w:t>
            </w:r>
          </w:p>
          <w:p w:rsidR="00532C64" w:rsidRPr="00545A97" w:rsidRDefault="00532C64" w:rsidP="00545A97">
            <w:pPr>
              <w:jc w:val="both"/>
              <w:rPr>
                <w:rFonts w:cstheme="minorHAnsi"/>
                <w:sz w:val="24"/>
                <w:szCs w:val="24"/>
              </w:rPr>
            </w:pPr>
          </w:p>
        </w:tc>
        <w:tc>
          <w:tcPr>
            <w:tcW w:w="1874" w:type="dxa"/>
          </w:tcPr>
          <w:p w:rsidR="00532C64" w:rsidRDefault="00532C64" w:rsidP="000456DF">
            <w:pPr>
              <w:spacing w:line="276" w:lineRule="auto"/>
              <w:jc w:val="center"/>
              <w:rPr>
                <w:rFonts w:eastAsia="Times New Roman" w:cstheme="minorHAnsi"/>
                <w:sz w:val="24"/>
                <w:szCs w:val="24"/>
                <w:lang w:eastAsia="sl-SI"/>
              </w:rPr>
            </w:pPr>
          </w:p>
          <w:p w:rsidR="00532C64" w:rsidRPr="000C1366" w:rsidRDefault="00532C64" w:rsidP="00532C64">
            <w:pPr>
              <w:spacing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 xml:space="preserve">Tanja Princes </w:t>
            </w:r>
          </w:p>
          <w:p w:rsidR="00532C64" w:rsidRPr="009E6877" w:rsidRDefault="00532C64" w:rsidP="00532C64">
            <w:pPr>
              <w:spacing w:line="276" w:lineRule="auto"/>
              <w:jc w:val="center"/>
              <w:rPr>
                <w:rFonts w:eastAsia="Times New Roman" w:cstheme="minorHAnsi"/>
                <w:sz w:val="24"/>
                <w:szCs w:val="24"/>
                <w:lang w:eastAsia="sl-SI"/>
              </w:rPr>
            </w:pPr>
            <w:r w:rsidRPr="006C7192">
              <w:rPr>
                <w:rFonts w:eastAsia="Times New Roman" w:cstheme="minorHAnsi"/>
                <w:i/>
                <w:sz w:val="24"/>
                <w:szCs w:val="24"/>
                <w:lang w:eastAsia="sl-SI"/>
              </w:rPr>
              <w:t>prof. defektologije</w:t>
            </w:r>
          </w:p>
        </w:tc>
        <w:tc>
          <w:tcPr>
            <w:tcW w:w="2163" w:type="dxa"/>
          </w:tcPr>
          <w:p w:rsidR="00532C64" w:rsidRPr="009E6877" w:rsidRDefault="00532C64" w:rsidP="000456DF">
            <w:pPr>
              <w:spacing w:line="276" w:lineRule="auto"/>
              <w:jc w:val="center"/>
              <w:rPr>
                <w:rFonts w:eastAsia="Times New Roman" w:cstheme="minorHAnsi"/>
                <w:sz w:val="24"/>
                <w:szCs w:val="24"/>
                <w:lang w:eastAsia="sl-SI"/>
              </w:rPr>
            </w:pPr>
          </w:p>
          <w:p w:rsidR="00532C64" w:rsidRPr="009E6877" w:rsidRDefault="00532C64" w:rsidP="000456DF">
            <w:pPr>
              <w:spacing w:line="276" w:lineRule="auto"/>
              <w:jc w:val="center"/>
              <w:rPr>
                <w:rFonts w:eastAsia="Times New Roman" w:cstheme="minorHAnsi"/>
                <w:sz w:val="24"/>
                <w:szCs w:val="24"/>
                <w:lang w:eastAsia="sl-SI"/>
              </w:rPr>
            </w:pPr>
            <w:r w:rsidRPr="009E6877">
              <w:rPr>
                <w:rFonts w:eastAsia="Times New Roman" w:cstheme="minorHAnsi"/>
                <w:sz w:val="24"/>
                <w:szCs w:val="24"/>
                <w:lang w:eastAsia="sl-SI"/>
              </w:rPr>
              <w:t>2 šolski uri</w:t>
            </w:r>
          </w:p>
        </w:tc>
      </w:tr>
      <w:tr w:rsidR="00532C64" w:rsidRPr="009E6877" w:rsidTr="00532C64">
        <w:tc>
          <w:tcPr>
            <w:tcW w:w="6102" w:type="dxa"/>
          </w:tcPr>
          <w:p w:rsidR="00532C64" w:rsidRPr="000E23C5" w:rsidRDefault="00532C64" w:rsidP="00545A97">
            <w:pPr>
              <w:jc w:val="both"/>
              <w:rPr>
                <w:rFonts w:cstheme="minorHAnsi"/>
                <w:sz w:val="24"/>
                <w:szCs w:val="24"/>
              </w:rPr>
            </w:pPr>
          </w:p>
          <w:p w:rsidR="00532C64" w:rsidRPr="001E1A80" w:rsidRDefault="00532C64" w:rsidP="00545A97">
            <w:pPr>
              <w:pStyle w:val="Naslov2"/>
              <w:jc w:val="center"/>
              <w:outlineLvl w:val="1"/>
              <w:rPr>
                <w:b/>
              </w:rPr>
            </w:pPr>
            <w:bookmarkStart w:id="5" w:name="_Toc506184847"/>
            <w:r w:rsidRPr="001E1A80">
              <w:rPr>
                <w:b/>
              </w:rPr>
              <w:t>VLOGA FIZIOTERAPEVTA PRI OBRAVNAVI OTROK S POSEBNIMI POTREBAMI  (VRTEC, OŠ)</w:t>
            </w:r>
            <w:bookmarkEnd w:id="5"/>
          </w:p>
          <w:p w:rsidR="00532C64" w:rsidRPr="00634804" w:rsidRDefault="00532C64" w:rsidP="00545A97">
            <w:pPr>
              <w:jc w:val="center"/>
              <w:rPr>
                <w:rFonts w:cstheme="minorHAnsi"/>
                <w:b/>
                <w:color w:val="0070C0"/>
                <w:sz w:val="24"/>
                <w:szCs w:val="24"/>
              </w:rPr>
            </w:pPr>
          </w:p>
          <w:p w:rsidR="00532C64" w:rsidRPr="000E23C5" w:rsidRDefault="00532C64" w:rsidP="00545A97">
            <w:pPr>
              <w:jc w:val="both"/>
              <w:rPr>
                <w:sz w:val="24"/>
                <w:szCs w:val="24"/>
              </w:rPr>
            </w:pPr>
            <w:r w:rsidRPr="00D666C0">
              <w:rPr>
                <w:b/>
                <w:sz w:val="24"/>
                <w:szCs w:val="24"/>
              </w:rPr>
              <w:t>Vsebina:</w:t>
            </w:r>
            <w:r>
              <w:rPr>
                <w:sz w:val="24"/>
                <w:szCs w:val="24"/>
              </w:rPr>
              <w:t xml:space="preserve"> </w:t>
            </w:r>
            <w:r w:rsidRPr="000E23C5">
              <w:rPr>
                <w:sz w:val="24"/>
                <w:szCs w:val="24"/>
              </w:rPr>
              <w:t>Bistvo nevrološke obravnave otroka v fizioterapiji je poudarek na kvaliteti in spodbujanju gibanja in gibalnih vzorcev preko občutenja, doživljanja in ozaveščanja gibanja ter  prenos naučenega v funkcionalno aktivnost</w:t>
            </w:r>
            <w:r>
              <w:rPr>
                <w:sz w:val="24"/>
                <w:szCs w:val="24"/>
              </w:rPr>
              <w:t xml:space="preserve">. </w:t>
            </w:r>
            <w:r w:rsidRPr="000E23C5">
              <w:rPr>
                <w:sz w:val="24"/>
                <w:szCs w:val="24"/>
              </w:rPr>
              <w:t xml:space="preserve">Veliko vlogo igra sama obravnava tudi pri preprečevanju zapletov kot so </w:t>
            </w:r>
            <w:proofErr w:type="spellStart"/>
            <w:r w:rsidRPr="000E23C5">
              <w:rPr>
                <w:sz w:val="24"/>
                <w:szCs w:val="24"/>
              </w:rPr>
              <w:t>kontrakture</w:t>
            </w:r>
            <w:proofErr w:type="spellEnd"/>
            <w:r w:rsidRPr="000E23C5">
              <w:rPr>
                <w:sz w:val="24"/>
                <w:szCs w:val="24"/>
              </w:rPr>
              <w:t xml:space="preserve"> in različne </w:t>
            </w:r>
            <w:r>
              <w:rPr>
                <w:sz w:val="24"/>
                <w:szCs w:val="24"/>
              </w:rPr>
              <w:t>deformacije, ki grozijo otroku s</w:t>
            </w:r>
            <w:r w:rsidRPr="000E23C5">
              <w:rPr>
                <w:sz w:val="24"/>
                <w:szCs w:val="24"/>
              </w:rPr>
              <w:t xml:space="preserve"> težavami v gibalnem razvoju. Gre za obliko individualne terapije, ki jo lahko uporabljamo pri obravnavi katerekoli motnje kontrole gibanja, kjer otroka vedno gledamo kot celoto in pri tem zelo tesno sodelujemo s starši in ostalimi strokovnimi delavci, ki z otrokom živijo in delajo. </w:t>
            </w:r>
          </w:p>
          <w:p w:rsidR="00532C64" w:rsidRPr="000E23C5" w:rsidRDefault="00532C64" w:rsidP="00545A97">
            <w:pPr>
              <w:jc w:val="both"/>
              <w:rPr>
                <w:rFonts w:cstheme="minorHAnsi"/>
                <w:sz w:val="24"/>
                <w:szCs w:val="24"/>
              </w:rPr>
            </w:pPr>
          </w:p>
        </w:tc>
        <w:tc>
          <w:tcPr>
            <w:tcW w:w="1874" w:type="dxa"/>
          </w:tcPr>
          <w:p w:rsidR="00532C64" w:rsidRDefault="00532C64" w:rsidP="000456DF">
            <w:pPr>
              <w:spacing w:line="276" w:lineRule="auto"/>
              <w:jc w:val="center"/>
              <w:rPr>
                <w:rFonts w:eastAsia="Calibri" w:cstheme="minorHAnsi"/>
                <w:sz w:val="24"/>
                <w:szCs w:val="24"/>
              </w:rPr>
            </w:pPr>
          </w:p>
          <w:p w:rsidR="00532C64" w:rsidRPr="000C1366" w:rsidRDefault="00532C64" w:rsidP="00532C64">
            <w:pPr>
              <w:spacing w:after="160"/>
              <w:jc w:val="center"/>
              <w:rPr>
                <w:rFonts w:eastAsia="Calibri" w:cstheme="minorHAnsi"/>
                <w:b/>
                <w:sz w:val="24"/>
                <w:szCs w:val="24"/>
              </w:rPr>
            </w:pPr>
            <w:r w:rsidRPr="000C1366">
              <w:rPr>
                <w:rFonts w:eastAsia="Calibri" w:cstheme="minorHAnsi"/>
                <w:b/>
                <w:sz w:val="24"/>
                <w:szCs w:val="24"/>
              </w:rPr>
              <w:t>Klavdija Krušec</w:t>
            </w:r>
          </w:p>
          <w:p w:rsidR="00532C64" w:rsidRPr="009E6877" w:rsidRDefault="00532C64" w:rsidP="00532C64">
            <w:pPr>
              <w:spacing w:line="276" w:lineRule="auto"/>
              <w:jc w:val="center"/>
              <w:rPr>
                <w:rFonts w:eastAsia="Calibri" w:cstheme="minorHAnsi"/>
                <w:sz w:val="24"/>
                <w:szCs w:val="24"/>
              </w:rPr>
            </w:pPr>
            <w:r w:rsidRPr="006C7192">
              <w:rPr>
                <w:rStyle w:val="Poudarek"/>
                <w:rFonts w:cstheme="minorHAnsi"/>
                <w:color w:val="333333"/>
                <w:sz w:val="24"/>
                <w:szCs w:val="20"/>
                <w:shd w:val="clear" w:color="auto" w:fill="FFFFFF"/>
              </w:rPr>
              <w:t xml:space="preserve">dipl. fizioterapevt, RNO terapevt, </w:t>
            </w:r>
            <w:proofErr w:type="spellStart"/>
            <w:r w:rsidRPr="006C7192">
              <w:rPr>
                <w:rStyle w:val="Poudarek"/>
                <w:rFonts w:cstheme="minorHAnsi"/>
                <w:color w:val="333333"/>
                <w:sz w:val="24"/>
                <w:szCs w:val="20"/>
                <w:shd w:val="clear" w:color="auto" w:fill="FFFFFF"/>
              </w:rPr>
              <w:t>Halliwick</w:t>
            </w:r>
            <w:proofErr w:type="spellEnd"/>
            <w:r w:rsidRPr="006C7192">
              <w:rPr>
                <w:rStyle w:val="Poudarek"/>
                <w:rFonts w:cstheme="minorHAnsi"/>
                <w:color w:val="333333"/>
                <w:sz w:val="24"/>
                <w:szCs w:val="20"/>
                <w:shd w:val="clear" w:color="auto" w:fill="FFFFFF"/>
              </w:rPr>
              <w:t xml:space="preserve"> inštruktor, </w:t>
            </w:r>
            <w:proofErr w:type="spellStart"/>
            <w:r w:rsidRPr="006C7192">
              <w:rPr>
                <w:rStyle w:val="Poudarek"/>
                <w:rFonts w:cstheme="minorHAnsi"/>
                <w:color w:val="333333"/>
                <w:sz w:val="24"/>
                <w:szCs w:val="20"/>
                <w:shd w:val="clear" w:color="auto" w:fill="FFFFFF"/>
              </w:rPr>
              <w:t>hipoterapevt</w:t>
            </w:r>
            <w:proofErr w:type="spellEnd"/>
            <w:r w:rsidRPr="006C7192">
              <w:rPr>
                <w:rStyle w:val="Poudarek"/>
                <w:rFonts w:cstheme="minorHAnsi"/>
                <w:color w:val="333333"/>
                <w:sz w:val="24"/>
                <w:szCs w:val="20"/>
                <w:shd w:val="clear" w:color="auto" w:fill="FFFFFF"/>
              </w:rPr>
              <w:t>, inštruktor plesa na invalid. vozičkih</w:t>
            </w:r>
          </w:p>
        </w:tc>
        <w:tc>
          <w:tcPr>
            <w:tcW w:w="2163" w:type="dxa"/>
          </w:tcPr>
          <w:p w:rsidR="00532C64" w:rsidRPr="009E6877" w:rsidRDefault="00532C64" w:rsidP="000456DF">
            <w:pPr>
              <w:spacing w:after="160" w:line="276" w:lineRule="auto"/>
              <w:jc w:val="center"/>
              <w:rPr>
                <w:rFonts w:eastAsia="Calibri" w:cstheme="minorHAnsi"/>
                <w:sz w:val="24"/>
                <w:szCs w:val="24"/>
              </w:rPr>
            </w:pPr>
          </w:p>
          <w:p w:rsidR="00532C64" w:rsidRPr="009E6877" w:rsidRDefault="00532C64" w:rsidP="000456DF">
            <w:pPr>
              <w:spacing w:after="160" w:line="276" w:lineRule="auto"/>
              <w:jc w:val="center"/>
              <w:rPr>
                <w:rFonts w:eastAsia="Calibri" w:cstheme="minorHAnsi"/>
                <w:sz w:val="24"/>
                <w:szCs w:val="24"/>
              </w:rPr>
            </w:pPr>
            <w:r w:rsidRPr="009E6877">
              <w:rPr>
                <w:rFonts w:eastAsia="Calibri" w:cstheme="minorHAnsi"/>
                <w:sz w:val="24"/>
                <w:szCs w:val="24"/>
              </w:rPr>
              <w:t>2 šolski uri</w:t>
            </w:r>
          </w:p>
          <w:p w:rsidR="00532C64" w:rsidRPr="009E6877" w:rsidRDefault="00532C64" w:rsidP="000456DF">
            <w:pPr>
              <w:spacing w:after="160" w:line="276" w:lineRule="auto"/>
              <w:jc w:val="center"/>
              <w:rPr>
                <w:rFonts w:eastAsia="Calibri" w:cstheme="minorHAnsi"/>
                <w:sz w:val="24"/>
                <w:szCs w:val="24"/>
              </w:rPr>
            </w:pPr>
          </w:p>
        </w:tc>
      </w:tr>
      <w:tr w:rsidR="00532C64" w:rsidRPr="009E6877" w:rsidTr="00532C64">
        <w:tc>
          <w:tcPr>
            <w:tcW w:w="6102" w:type="dxa"/>
          </w:tcPr>
          <w:p w:rsidR="00532C64" w:rsidRPr="001E1A80" w:rsidRDefault="00532C64" w:rsidP="00545A97">
            <w:pPr>
              <w:spacing w:after="160"/>
              <w:jc w:val="center"/>
              <w:rPr>
                <w:rFonts w:cstheme="minorHAnsi"/>
                <w:b/>
                <w:sz w:val="24"/>
                <w:szCs w:val="24"/>
              </w:rPr>
            </w:pPr>
          </w:p>
          <w:p w:rsidR="00532C64" w:rsidRPr="001E1A80" w:rsidRDefault="00532C64" w:rsidP="00545A97">
            <w:pPr>
              <w:pStyle w:val="Naslov2"/>
              <w:jc w:val="center"/>
              <w:outlineLvl w:val="1"/>
              <w:rPr>
                <w:b/>
              </w:rPr>
            </w:pPr>
            <w:bookmarkStart w:id="6" w:name="_Toc506184848"/>
            <w:r w:rsidRPr="001E1A80">
              <w:rPr>
                <w:b/>
              </w:rPr>
              <w:t>IZKORIŠČANJE FIZIKALNIH LASTNOSTI VODE PRI UČENJU GIBANJA ZA OTROKE S POSEBNIMI POTREBAMI (PREDAVANJE + DELAVNICA)</w:t>
            </w:r>
            <w:bookmarkEnd w:id="6"/>
          </w:p>
          <w:p w:rsidR="00532C64" w:rsidRPr="000456DF" w:rsidRDefault="00532C64" w:rsidP="00545A97">
            <w:pPr>
              <w:spacing w:after="160"/>
              <w:jc w:val="both"/>
              <w:rPr>
                <w:rFonts w:cstheme="minorHAnsi"/>
                <w:sz w:val="24"/>
                <w:szCs w:val="24"/>
              </w:rPr>
            </w:pPr>
            <w:r w:rsidRPr="005C74E7">
              <w:rPr>
                <w:rFonts w:cstheme="minorHAnsi"/>
                <w:color w:val="000000" w:themeColor="text1"/>
                <w:sz w:val="24"/>
                <w:szCs w:val="24"/>
              </w:rPr>
              <w:t xml:space="preserve">Udeleženci bodo spoznali enega od pomembnih konceptov vodne terapije – </w:t>
            </w:r>
            <w:proofErr w:type="spellStart"/>
            <w:r w:rsidRPr="005C74E7">
              <w:rPr>
                <w:rFonts w:cstheme="minorHAnsi"/>
                <w:color w:val="000000" w:themeColor="text1"/>
                <w:sz w:val="24"/>
                <w:szCs w:val="24"/>
              </w:rPr>
              <w:t>Halliwickov</w:t>
            </w:r>
            <w:proofErr w:type="spellEnd"/>
            <w:r w:rsidRPr="005C74E7">
              <w:rPr>
                <w:rFonts w:cstheme="minorHAnsi"/>
                <w:color w:val="000000" w:themeColor="text1"/>
                <w:sz w:val="24"/>
                <w:szCs w:val="24"/>
              </w:rPr>
              <w:t xml:space="preserve"> koncept. </w:t>
            </w:r>
            <w:r w:rsidRPr="005C74E7">
              <w:rPr>
                <w:sz w:val="24"/>
                <w:szCs w:val="24"/>
              </w:rPr>
              <w:t xml:space="preserve">Za posameznika, posebej za gibalno oviranega, je pomembna tista izkušnje, ki jo v vodi doživi kot zadovoljstvo, veselje in sproščenost. Voda namreč omogoča svobodo gibanja, ki jo je na kopnem zelo težko ali pa sploh nemogoče doseči. Predstaviti želim vrednost koncepta v smislu učenja plavanja kot tudi </w:t>
            </w:r>
            <w:r w:rsidRPr="005C74E7">
              <w:rPr>
                <w:sz w:val="24"/>
                <w:szCs w:val="24"/>
              </w:rPr>
              <w:lastRenderedPageBreak/>
              <w:t>terapevtske učinke, ki se pokažejo pri posamezniku z gibalno oviranostjo. Terapevtski učinki vodnih aktivnosti se kažejo kot zmanjšanje vpliva patoloških vzorcev gibanja na otroka, vzdrževanje in izboljšanje ravnotežja, koordinacije in drže, zmanjšanje bolečine in mišičnih krčev, vzdrževanje ali povečanje obsega gibljivosti v sklepih, krepitev oslabelih mišic, izboljšanje cirkulacije, nadzora in globine dihanja, zaznavanja telesa, zavedanje prostora in smeri gibanja.</w:t>
            </w:r>
            <w:r w:rsidRPr="005C74E7">
              <w:rPr>
                <w:rFonts w:cstheme="minorHAnsi"/>
                <w:sz w:val="24"/>
                <w:szCs w:val="24"/>
              </w:rPr>
              <w:t>. O vsebinah se bodo udeleženci najprej seznanili teoretično, nato pa bodo vse tudi praktično preizkusili v vodi.</w:t>
            </w:r>
          </w:p>
        </w:tc>
        <w:tc>
          <w:tcPr>
            <w:tcW w:w="1874" w:type="dxa"/>
          </w:tcPr>
          <w:p w:rsidR="00532C64" w:rsidRDefault="00532C64" w:rsidP="000456DF">
            <w:pPr>
              <w:spacing w:line="276" w:lineRule="auto"/>
              <w:jc w:val="center"/>
              <w:rPr>
                <w:rFonts w:eastAsia="Calibri" w:cstheme="minorHAnsi"/>
                <w:sz w:val="24"/>
                <w:szCs w:val="24"/>
              </w:rPr>
            </w:pPr>
          </w:p>
          <w:p w:rsidR="00532C64" w:rsidRPr="000C1366" w:rsidRDefault="00532C64" w:rsidP="00532C64">
            <w:pPr>
              <w:spacing w:after="160"/>
              <w:jc w:val="center"/>
              <w:rPr>
                <w:rFonts w:eastAsia="Calibri" w:cstheme="minorHAnsi"/>
                <w:b/>
                <w:sz w:val="24"/>
                <w:szCs w:val="24"/>
              </w:rPr>
            </w:pPr>
            <w:r w:rsidRPr="000C1366">
              <w:rPr>
                <w:rFonts w:eastAsia="Calibri" w:cstheme="minorHAnsi"/>
                <w:b/>
                <w:sz w:val="24"/>
                <w:szCs w:val="24"/>
              </w:rPr>
              <w:t>Klavdija Krušec</w:t>
            </w:r>
          </w:p>
          <w:p w:rsidR="00532C64" w:rsidRPr="009E6877" w:rsidRDefault="00532C64" w:rsidP="00532C64">
            <w:pPr>
              <w:spacing w:line="276" w:lineRule="auto"/>
              <w:jc w:val="center"/>
              <w:rPr>
                <w:rFonts w:eastAsia="Calibri" w:cstheme="minorHAnsi"/>
                <w:sz w:val="24"/>
                <w:szCs w:val="24"/>
              </w:rPr>
            </w:pPr>
            <w:r w:rsidRPr="006C7192">
              <w:rPr>
                <w:rStyle w:val="Poudarek"/>
                <w:rFonts w:cstheme="minorHAnsi"/>
                <w:color w:val="333333"/>
                <w:sz w:val="24"/>
                <w:szCs w:val="20"/>
                <w:shd w:val="clear" w:color="auto" w:fill="FFFFFF"/>
              </w:rPr>
              <w:t xml:space="preserve">dipl. fizioterapevt, RNO terapevt, </w:t>
            </w:r>
            <w:proofErr w:type="spellStart"/>
            <w:r w:rsidRPr="006C7192">
              <w:rPr>
                <w:rStyle w:val="Poudarek"/>
                <w:rFonts w:cstheme="minorHAnsi"/>
                <w:color w:val="333333"/>
                <w:sz w:val="24"/>
                <w:szCs w:val="20"/>
                <w:shd w:val="clear" w:color="auto" w:fill="FFFFFF"/>
              </w:rPr>
              <w:t>Halliwick</w:t>
            </w:r>
            <w:proofErr w:type="spellEnd"/>
            <w:r w:rsidRPr="006C7192">
              <w:rPr>
                <w:rStyle w:val="Poudarek"/>
                <w:rFonts w:cstheme="minorHAnsi"/>
                <w:color w:val="333333"/>
                <w:sz w:val="24"/>
                <w:szCs w:val="20"/>
                <w:shd w:val="clear" w:color="auto" w:fill="FFFFFF"/>
              </w:rPr>
              <w:t xml:space="preserve"> inštruktor, </w:t>
            </w:r>
            <w:proofErr w:type="spellStart"/>
            <w:r w:rsidRPr="006C7192">
              <w:rPr>
                <w:rStyle w:val="Poudarek"/>
                <w:rFonts w:cstheme="minorHAnsi"/>
                <w:color w:val="333333"/>
                <w:sz w:val="24"/>
                <w:szCs w:val="20"/>
                <w:shd w:val="clear" w:color="auto" w:fill="FFFFFF"/>
              </w:rPr>
              <w:t>hipoterapevt</w:t>
            </w:r>
            <w:proofErr w:type="spellEnd"/>
            <w:r w:rsidRPr="006C7192">
              <w:rPr>
                <w:rStyle w:val="Poudarek"/>
                <w:rFonts w:cstheme="minorHAnsi"/>
                <w:color w:val="333333"/>
                <w:sz w:val="24"/>
                <w:szCs w:val="20"/>
                <w:shd w:val="clear" w:color="auto" w:fill="FFFFFF"/>
              </w:rPr>
              <w:t xml:space="preserve">, inštruktor plesa na invalid. </w:t>
            </w:r>
            <w:r w:rsidRPr="006C7192">
              <w:rPr>
                <w:rStyle w:val="Poudarek"/>
                <w:rFonts w:cstheme="minorHAnsi"/>
                <w:color w:val="333333"/>
                <w:sz w:val="24"/>
                <w:szCs w:val="20"/>
                <w:shd w:val="clear" w:color="auto" w:fill="FFFFFF"/>
              </w:rPr>
              <w:lastRenderedPageBreak/>
              <w:t>vozičkih</w:t>
            </w:r>
          </w:p>
        </w:tc>
        <w:tc>
          <w:tcPr>
            <w:tcW w:w="2163" w:type="dxa"/>
          </w:tcPr>
          <w:p w:rsidR="00532C64" w:rsidRPr="009E6877" w:rsidRDefault="00532C64" w:rsidP="000456DF">
            <w:pPr>
              <w:spacing w:after="160" w:line="276" w:lineRule="auto"/>
              <w:jc w:val="center"/>
              <w:rPr>
                <w:rFonts w:eastAsia="Calibri" w:cstheme="minorHAnsi"/>
                <w:sz w:val="24"/>
                <w:szCs w:val="24"/>
              </w:rPr>
            </w:pPr>
          </w:p>
          <w:p w:rsidR="00532C64" w:rsidRPr="009E6877" w:rsidRDefault="00532C64" w:rsidP="000456DF">
            <w:pPr>
              <w:spacing w:after="160" w:line="276" w:lineRule="auto"/>
              <w:ind w:left="360"/>
              <w:jc w:val="center"/>
              <w:rPr>
                <w:rFonts w:eastAsia="Calibri" w:cstheme="minorHAnsi"/>
                <w:sz w:val="24"/>
                <w:szCs w:val="24"/>
              </w:rPr>
            </w:pPr>
            <w:r w:rsidRPr="009E6877">
              <w:rPr>
                <w:rFonts w:eastAsia="Calibri" w:cstheme="minorHAnsi"/>
                <w:sz w:val="24"/>
                <w:szCs w:val="24"/>
              </w:rPr>
              <w:t>4 šolske ure</w:t>
            </w:r>
          </w:p>
          <w:p w:rsidR="00532C64" w:rsidRPr="009E6877" w:rsidRDefault="00532C64" w:rsidP="000456DF">
            <w:pPr>
              <w:spacing w:after="160" w:line="276" w:lineRule="auto"/>
              <w:jc w:val="center"/>
              <w:rPr>
                <w:rFonts w:eastAsia="Calibri" w:cstheme="minorHAnsi"/>
                <w:sz w:val="24"/>
                <w:szCs w:val="24"/>
              </w:rPr>
            </w:pPr>
            <w:r w:rsidRPr="009E6877">
              <w:rPr>
                <w:rFonts w:eastAsia="Calibri" w:cstheme="minorHAnsi"/>
                <w:sz w:val="24"/>
                <w:szCs w:val="24"/>
              </w:rPr>
              <w:t>( 2 uri + 2 uri)</w:t>
            </w:r>
          </w:p>
          <w:p w:rsidR="00532C64" w:rsidRPr="009E6877" w:rsidRDefault="00532C64" w:rsidP="000456DF">
            <w:pPr>
              <w:spacing w:after="160" w:line="276" w:lineRule="auto"/>
              <w:ind w:left="360"/>
              <w:jc w:val="center"/>
              <w:rPr>
                <w:rFonts w:eastAsia="Calibri" w:cstheme="minorHAnsi"/>
                <w:sz w:val="24"/>
                <w:szCs w:val="24"/>
              </w:rPr>
            </w:pPr>
            <w:r>
              <w:rPr>
                <w:rFonts w:eastAsia="Calibri" w:cstheme="minorHAnsi"/>
                <w:sz w:val="24"/>
                <w:szCs w:val="24"/>
              </w:rPr>
              <w:t>*izvedba je mogoče le v CIRIUS-u Vipava zaradi praktičnega dela</w:t>
            </w:r>
          </w:p>
        </w:tc>
      </w:tr>
      <w:tr w:rsidR="00532C64" w:rsidRPr="009E6877" w:rsidTr="00532C64">
        <w:tc>
          <w:tcPr>
            <w:tcW w:w="6102" w:type="dxa"/>
          </w:tcPr>
          <w:p w:rsidR="00532C64" w:rsidRPr="00426BC1" w:rsidRDefault="00532C64" w:rsidP="00545A97">
            <w:pPr>
              <w:ind w:left="720"/>
              <w:textAlignment w:val="baseline"/>
              <w:rPr>
                <w:rFonts w:cs="Arial"/>
                <w:b/>
                <w:color w:val="000000" w:themeColor="text1"/>
                <w:sz w:val="24"/>
                <w:szCs w:val="24"/>
                <w:lang w:eastAsia="sl-SI"/>
              </w:rPr>
            </w:pPr>
          </w:p>
          <w:p w:rsidR="00532C64" w:rsidRPr="001E1A80" w:rsidRDefault="00532C64" w:rsidP="00545A97">
            <w:pPr>
              <w:pStyle w:val="Naslov2"/>
              <w:jc w:val="center"/>
              <w:outlineLvl w:val="1"/>
              <w:rPr>
                <w:b/>
                <w:lang w:eastAsia="sl-SI"/>
              </w:rPr>
            </w:pPr>
            <w:bookmarkStart w:id="7" w:name="_Toc506184850"/>
            <w:r w:rsidRPr="001E1A80">
              <w:rPr>
                <w:b/>
                <w:lang w:eastAsia="sl-SI"/>
              </w:rPr>
              <w:t>MEDICINSKO TEHNIČNI PRIPOMOČKI V VRTCU IN ŠOLI</w:t>
            </w:r>
            <w:bookmarkEnd w:id="7"/>
          </w:p>
          <w:p w:rsidR="00532C64" w:rsidRPr="00426BC1" w:rsidRDefault="00532C64" w:rsidP="00545A97">
            <w:pPr>
              <w:ind w:left="720"/>
              <w:textAlignment w:val="baseline"/>
              <w:rPr>
                <w:rFonts w:cs="Arial"/>
                <w:b/>
                <w:color w:val="0070C0"/>
                <w:sz w:val="24"/>
                <w:szCs w:val="24"/>
                <w:lang w:eastAsia="sl-SI"/>
              </w:rPr>
            </w:pPr>
          </w:p>
          <w:p w:rsidR="00532C64" w:rsidRDefault="00532C64" w:rsidP="00545A97">
            <w:pPr>
              <w:jc w:val="both"/>
              <w:textAlignment w:val="baseline"/>
              <w:rPr>
                <w:rFonts w:cs="Arial"/>
                <w:color w:val="000000" w:themeColor="text1"/>
                <w:sz w:val="24"/>
                <w:szCs w:val="24"/>
                <w:lang w:eastAsia="sl-SI"/>
              </w:rPr>
            </w:pPr>
            <w:r w:rsidRPr="00426BC1">
              <w:rPr>
                <w:rFonts w:cs="Arial"/>
                <w:b/>
                <w:color w:val="000000" w:themeColor="text1"/>
                <w:sz w:val="24"/>
                <w:szCs w:val="24"/>
                <w:lang w:eastAsia="sl-SI"/>
              </w:rPr>
              <w:t>Vsebina</w:t>
            </w:r>
            <w:r w:rsidRPr="00426BC1">
              <w:rPr>
                <w:rFonts w:cs="Arial"/>
                <w:color w:val="000000" w:themeColor="text1"/>
                <w:sz w:val="24"/>
                <w:szCs w:val="24"/>
                <w:lang w:eastAsia="sl-SI"/>
              </w:rPr>
              <w:t>: udeležencem bomo predstavili medicinsko-tehnične pripomočke in njihovo uporabo v praksi.</w:t>
            </w:r>
          </w:p>
          <w:p w:rsidR="00532C64" w:rsidRPr="00426BC1" w:rsidRDefault="00532C64" w:rsidP="00545A97">
            <w:pPr>
              <w:textAlignment w:val="baseline"/>
              <w:rPr>
                <w:rFonts w:cs="Arial"/>
                <w:b/>
                <w:color w:val="0070C0"/>
                <w:sz w:val="24"/>
                <w:szCs w:val="24"/>
                <w:lang w:eastAsia="sl-SI"/>
              </w:rPr>
            </w:pPr>
          </w:p>
        </w:tc>
        <w:tc>
          <w:tcPr>
            <w:tcW w:w="1874" w:type="dxa"/>
          </w:tcPr>
          <w:p w:rsidR="00532C64" w:rsidRDefault="00532C64" w:rsidP="000456DF">
            <w:pPr>
              <w:spacing w:line="276" w:lineRule="auto"/>
              <w:jc w:val="center"/>
              <w:rPr>
                <w:rFonts w:eastAsia="Calibri" w:cstheme="minorHAnsi"/>
                <w:sz w:val="24"/>
                <w:szCs w:val="24"/>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t>Matejka Moderc</w:t>
            </w:r>
          </w:p>
          <w:p w:rsidR="00532C64" w:rsidRPr="00CB4CAD" w:rsidRDefault="00745EBC" w:rsidP="00CB4CAD">
            <w:pPr>
              <w:pStyle w:val="Navadensplet"/>
              <w:ind w:left="58"/>
              <w:rPr>
                <w:rFonts w:asciiTheme="minorHAnsi" w:hAnsiTheme="minorHAnsi"/>
                <w:i/>
                <w:iCs/>
              </w:rPr>
            </w:pPr>
            <w:r w:rsidRPr="00745EBC">
              <w:rPr>
                <w:rStyle w:val="Poudarek"/>
                <w:rFonts w:asciiTheme="minorHAnsi" w:hAnsiTheme="minorHAnsi"/>
              </w:rPr>
              <w:t>dipl. del. terapevt, RNO terapevt, RNO terapevt za odrasl</w:t>
            </w:r>
            <w:r w:rsidR="00CB4CAD">
              <w:rPr>
                <w:rStyle w:val="Poudarek"/>
                <w:rFonts w:asciiTheme="minorHAnsi" w:hAnsiTheme="minorHAnsi"/>
              </w:rPr>
              <w:t>e</w:t>
            </w:r>
          </w:p>
        </w:tc>
        <w:tc>
          <w:tcPr>
            <w:tcW w:w="2163" w:type="dxa"/>
          </w:tcPr>
          <w:p w:rsidR="00532C64" w:rsidRDefault="00532C64" w:rsidP="000456DF">
            <w:pPr>
              <w:spacing w:line="276" w:lineRule="auto"/>
              <w:jc w:val="center"/>
              <w:rPr>
                <w:rFonts w:eastAsia="Calibri" w:cstheme="minorHAnsi"/>
                <w:sz w:val="24"/>
                <w:szCs w:val="24"/>
              </w:rPr>
            </w:pPr>
          </w:p>
          <w:p w:rsidR="00532C64" w:rsidRDefault="00532C64" w:rsidP="000456DF">
            <w:pPr>
              <w:spacing w:line="276" w:lineRule="auto"/>
              <w:jc w:val="center"/>
              <w:rPr>
                <w:rFonts w:eastAsia="Calibri" w:cstheme="minorHAnsi"/>
                <w:sz w:val="24"/>
                <w:szCs w:val="24"/>
              </w:rPr>
            </w:pPr>
            <w:r>
              <w:rPr>
                <w:rFonts w:eastAsia="Calibri" w:cstheme="minorHAnsi"/>
                <w:sz w:val="24"/>
                <w:szCs w:val="24"/>
              </w:rPr>
              <w:t>2 šolski uri</w:t>
            </w:r>
          </w:p>
        </w:tc>
      </w:tr>
      <w:tr w:rsidR="00532C64" w:rsidRPr="009E6877" w:rsidTr="00532C64">
        <w:tc>
          <w:tcPr>
            <w:tcW w:w="6102" w:type="dxa"/>
          </w:tcPr>
          <w:p w:rsidR="00532C64" w:rsidRPr="00096FFD" w:rsidRDefault="00532C64" w:rsidP="00D666C0">
            <w:pPr>
              <w:ind w:left="720"/>
              <w:jc w:val="both"/>
              <w:textAlignment w:val="baseline"/>
              <w:rPr>
                <w:rFonts w:cs="Arial"/>
                <w:b/>
                <w:color w:val="000000" w:themeColor="text1"/>
                <w:sz w:val="24"/>
                <w:szCs w:val="24"/>
                <w:lang w:eastAsia="sl-SI"/>
              </w:rPr>
            </w:pPr>
            <w:r w:rsidRPr="00096FFD">
              <w:rPr>
                <w:rFonts w:cs="Arial"/>
                <w:b/>
                <w:color w:val="000000" w:themeColor="text1"/>
                <w:sz w:val="24"/>
                <w:szCs w:val="24"/>
                <w:lang w:eastAsia="sl-SI"/>
              </w:rPr>
              <w:t xml:space="preserve"> </w:t>
            </w:r>
          </w:p>
          <w:p w:rsidR="00096FFD" w:rsidRPr="00096FFD" w:rsidRDefault="00096FFD" w:rsidP="00096FFD">
            <w:pPr>
              <w:pStyle w:val="Naslov2"/>
              <w:jc w:val="center"/>
              <w:outlineLvl w:val="1"/>
              <w:rPr>
                <w:b/>
              </w:rPr>
            </w:pPr>
            <w:bookmarkStart w:id="8" w:name="_Toc506184851"/>
            <w:r w:rsidRPr="00096FFD">
              <w:rPr>
                <w:b/>
              </w:rPr>
              <w:t>POZITIVNI UČINKI GLASBE NA OTROKE Z RAZLIČNIMI MOTNJAMI</w:t>
            </w:r>
            <w:bookmarkEnd w:id="8"/>
          </w:p>
          <w:p w:rsidR="00532C64" w:rsidRPr="00096FFD" w:rsidRDefault="00532C64" w:rsidP="00D666C0">
            <w:pPr>
              <w:ind w:left="720"/>
              <w:jc w:val="both"/>
              <w:textAlignment w:val="baseline"/>
              <w:rPr>
                <w:rFonts w:cs="Arial"/>
                <w:b/>
                <w:color w:val="0070C0"/>
                <w:sz w:val="24"/>
                <w:szCs w:val="24"/>
                <w:lang w:eastAsia="sl-SI"/>
              </w:rPr>
            </w:pPr>
          </w:p>
          <w:p w:rsidR="00532C64" w:rsidRDefault="00532C64" w:rsidP="000456DF">
            <w:pPr>
              <w:spacing w:line="276" w:lineRule="auto"/>
              <w:jc w:val="both"/>
              <w:rPr>
                <w:rFonts w:cstheme="minorHAnsi"/>
                <w:sz w:val="24"/>
                <w:szCs w:val="24"/>
              </w:rPr>
            </w:pPr>
            <w:r w:rsidRPr="00096FFD">
              <w:rPr>
                <w:rFonts w:cs="Arial"/>
                <w:b/>
                <w:color w:val="000000" w:themeColor="text1"/>
                <w:sz w:val="24"/>
                <w:szCs w:val="24"/>
                <w:lang w:eastAsia="sl-SI"/>
              </w:rPr>
              <w:t>Vsebina:</w:t>
            </w:r>
            <w:r w:rsidRPr="00096FFD">
              <w:rPr>
                <w:rFonts w:cs="Arial"/>
                <w:color w:val="000000" w:themeColor="text1"/>
                <w:sz w:val="24"/>
                <w:szCs w:val="24"/>
                <w:lang w:eastAsia="sl-SI"/>
              </w:rPr>
              <w:t xml:space="preserve"> </w:t>
            </w:r>
            <w:r w:rsidR="00096FFD" w:rsidRPr="00096FFD">
              <w:rPr>
                <w:rFonts w:cstheme="minorHAnsi"/>
                <w:sz w:val="24"/>
                <w:szCs w:val="24"/>
              </w:rPr>
              <w:t xml:space="preserve">Dokazano je, da glasbeni jezik in z njim povezane dejavnosti preko svojih prvin zaposlijo cele možgane, jih spodbujajo k delovanju, ustvarjajo nove povezave, povezujejo obe hemisferi. Ob tem, ko so otroci glasbeno aktivni si razvijajo glasbene sposobnosti, te pa se integrirajo v druge procese učenja. Gre za interakcijo spretnosti in znanj, ki niso samo glasbene ampak splošne in pomembne pri celostnem razvoju otroka. Govorimo o kompleksnem odzivanju otroka v življenjskih, učnih, socialnih in drugih situacijah, ki je konglomerat interakcij vseh sposobnosti, ki jih pridobiva v procesu učenja. </w:t>
            </w:r>
          </w:p>
          <w:p w:rsidR="00096FFD" w:rsidRPr="00096FFD" w:rsidRDefault="00096FFD" w:rsidP="000456DF">
            <w:pPr>
              <w:spacing w:line="276" w:lineRule="auto"/>
              <w:jc w:val="both"/>
              <w:rPr>
                <w:rFonts w:cstheme="minorHAnsi"/>
                <w:sz w:val="24"/>
                <w:szCs w:val="24"/>
              </w:rPr>
            </w:pPr>
          </w:p>
        </w:tc>
        <w:tc>
          <w:tcPr>
            <w:tcW w:w="1874" w:type="dxa"/>
          </w:tcPr>
          <w:p w:rsidR="00532C64" w:rsidRDefault="00532C64" w:rsidP="000456DF">
            <w:pPr>
              <w:spacing w:line="276" w:lineRule="auto"/>
              <w:jc w:val="center"/>
              <w:rPr>
                <w:rFonts w:eastAsia="Calibri" w:cstheme="minorHAnsi"/>
                <w:sz w:val="24"/>
                <w:szCs w:val="24"/>
              </w:rPr>
            </w:pP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Loredana Sajovic</w:t>
            </w:r>
          </w:p>
          <w:p w:rsidR="00532C64" w:rsidRDefault="00532C64" w:rsidP="00532C64">
            <w:pPr>
              <w:spacing w:line="276" w:lineRule="auto"/>
              <w:jc w:val="center"/>
              <w:rPr>
                <w:rFonts w:eastAsia="Calibri" w:cstheme="minorHAnsi"/>
                <w:sz w:val="24"/>
                <w:szCs w:val="24"/>
              </w:rPr>
            </w:pPr>
            <w:r w:rsidRPr="00E67EF9">
              <w:rPr>
                <w:rFonts w:eastAsia="Times New Roman" w:cstheme="minorHAnsi"/>
                <w:i/>
                <w:sz w:val="24"/>
                <w:szCs w:val="24"/>
                <w:lang w:eastAsia="sl-SI"/>
              </w:rPr>
              <w:t>prof. defektologije, učitelj glasb. vzgoje</w:t>
            </w:r>
          </w:p>
        </w:tc>
        <w:tc>
          <w:tcPr>
            <w:tcW w:w="2163" w:type="dxa"/>
          </w:tcPr>
          <w:p w:rsidR="00532C64" w:rsidRDefault="00532C64" w:rsidP="000456DF">
            <w:pPr>
              <w:spacing w:line="276" w:lineRule="auto"/>
              <w:jc w:val="center"/>
              <w:rPr>
                <w:rFonts w:eastAsia="Calibri" w:cstheme="minorHAnsi"/>
                <w:sz w:val="24"/>
                <w:szCs w:val="24"/>
              </w:rPr>
            </w:pPr>
          </w:p>
          <w:p w:rsidR="00532C64" w:rsidRPr="009E6877" w:rsidRDefault="00532C64" w:rsidP="000456DF">
            <w:pPr>
              <w:spacing w:line="276" w:lineRule="auto"/>
              <w:jc w:val="center"/>
              <w:rPr>
                <w:rFonts w:eastAsia="Calibri" w:cstheme="minorHAnsi"/>
                <w:sz w:val="24"/>
                <w:szCs w:val="24"/>
              </w:rPr>
            </w:pPr>
            <w:r>
              <w:rPr>
                <w:rFonts w:eastAsia="Calibri" w:cstheme="minorHAnsi"/>
                <w:sz w:val="24"/>
                <w:szCs w:val="24"/>
              </w:rPr>
              <w:t>2 šolski uri</w:t>
            </w:r>
          </w:p>
        </w:tc>
      </w:tr>
      <w:tr w:rsidR="00532C64" w:rsidRPr="009E6877" w:rsidTr="00532C64">
        <w:tc>
          <w:tcPr>
            <w:tcW w:w="6102" w:type="dxa"/>
          </w:tcPr>
          <w:p w:rsidR="00532C64" w:rsidRPr="001E1A80" w:rsidRDefault="00532C64" w:rsidP="001E1A80">
            <w:pPr>
              <w:pStyle w:val="Naslov2"/>
              <w:jc w:val="center"/>
              <w:outlineLvl w:val="1"/>
              <w:rPr>
                <w:b/>
                <w:lang w:eastAsia="sl-SI"/>
              </w:rPr>
            </w:pPr>
          </w:p>
          <w:p w:rsidR="00532C64" w:rsidRPr="001E1A80" w:rsidRDefault="00532C64" w:rsidP="001E1A80">
            <w:pPr>
              <w:pStyle w:val="Naslov2"/>
              <w:jc w:val="center"/>
              <w:outlineLvl w:val="1"/>
              <w:rPr>
                <w:b/>
                <w:lang w:eastAsia="sl-SI"/>
              </w:rPr>
            </w:pPr>
            <w:bookmarkStart w:id="9" w:name="_Toc506184852"/>
            <w:r w:rsidRPr="001E1A80">
              <w:rPr>
                <w:b/>
                <w:lang w:eastAsia="sl-SI"/>
              </w:rPr>
              <w:t>KAKOVOSTNO PREŽIVLJANJE PROSTEGA ČASA</w:t>
            </w:r>
            <w:bookmarkEnd w:id="9"/>
          </w:p>
          <w:p w:rsidR="00532C64" w:rsidRDefault="00532C64" w:rsidP="00D666C0">
            <w:pPr>
              <w:ind w:left="720"/>
              <w:jc w:val="both"/>
              <w:textAlignment w:val="baseline"/>
              <w:rPr>
                <w:rFonts w:cs="Arial"/>
                <w:b/>
                <w:color w:val="0070C0"/>
                <w:sz w:val="24"/>
                <w:szCs w:val="24"/>
                <w:lang w:eastAsia="sl-SI"/>
              </w:rPr>
            </w:pPr>
          </w:p>
          <w:p w:rsidR="00532C64" w:rsidRDefault="00096FFD" w:rsidP="00096FFD">
            <w:pPr>
              <w:jc w:val="both"/>
              <w:textAlignment w:val="baseline"/>
              <w:rPr>
                <w:rFonts w:cs="Arial"/>
                <w:color w:val="000000" w:themeColor="text1"/>
                <w:sz w:val="24"/>
                <w:szCs w:val="24"/>
                <w:lang w:eastAsia="sl-SI"/>
              </w:rPr>
            </w:pPr>
            <w:r>
              <w:rPr>
                <w:rFonts w:cs="Arial"/>
                <w:b/>
                <w:sz w:val="24"/>
                <w:szCs w:val="24"/>
                <w:lang w:eastAsia="sl-SI"/>
              </w:rPr>
              <w:t xml:space="preserve">Vsebina: </w:t>
            </w:r>
            <w:r w:rsidR="00532C64">
              <w:rPr>
                <w:rFonts w:cs="Arial"/>
                <w:b/>
                <w:sz w:val="24"/>
                <w:szCs w:val="24"/>
                <w:lang w:eastAsia="sl-SI"/>
              </w:rPr>
              <w:t xml:space="preserve"> </w:t>
            </w:r>
            <w:r w:rsidRPr="00096FFD">
              <w:rPr>
                <w:rFonts w:cs="Arial"/>
                <w:sz w:val="24"/>
                <w:szCs w:val="24"/>
                <w:lang w:eastAsia="sl-SI"/>
              </w:rPr>
              <w:t>U</w:t>
            </w:r>
            <w:r w:rsidR="00532C64" w:rsidRPr="00426BC1">
              <w:rPr>
                <w:rFonts w:cs="Arial"/>
                <w:color w:val="000000" w:themeColor="text1"/>
                <w:sz w:val="24"/>
                <w:szCs w:val="24"/>
                <w:lang w:eastAsia="sl-SI"/>
              </w:rPr>
              <w:t>d</w:t>
            </w:r>
            <w:r w:rsidR="00532C64" w:rsidRPr="00D666C0">
              <w:rPr>
                <w:rFonts w:cs="Arial"/>
                <w:color w:val="000000" w:themeColor="text1"/>
                <w:sz w:val="24"/>
                <w:szCs w:val="24"/>
                <w:lang w:eastAsia="sl-SI"/>
              </w:rPr>
              <w:t>eleženci bodo spoznali</w:t>
            </w:r>
            <w:r>
              <w:rPr>
                <w:rFonts w:cs="Arial"/>
                <w:color w:val="000000" w:themeColor="text1"/>
                <w:sz w:val="24"/>
                <w:szCs w:val="24"/>
                <w:lang w:eastAsia="sl-SI"/>
              </w:rPr>
              <w:t xml:space="preserve"> </w:t>
            </w:r>
            <w:r w:rsidR="00532C64" w:rsidRPr="00096FFD">
              <w:rPr>
                <w:rFonts w:cs="Arial"/>
                <w:color w:val="000000" w:themeColor="text1"/>
                <w:sz w:val="24"/>
                <w:szCs w:val="24"/>
                <w:lang w:eastAsia="sl-SI"/>
              </w:rPr>
              <w:t>načine preživljanja prostega časa, pomen aktivno preživetega prostega časa za GO učence, nestrukturiran prosti čas in vlogo staršev, učiteljev pri aktivnem preživljanju prostega časa…</w:t>
            </w:r>
          </w:p>
          <w:p w:rsidR="00096FFD" w:rsidRPr="00096FFD" w:rsidRDefault="00096FFD" w:rsidP="00096FFD">
            <w:pPr>
              <w:jc w:val="both"/>
              <w:textAlignment w:val="baseline"/>
              <w:rPr>
                <w:rFonts w:cs="Arial"/>
                <w:color w:val="000000" w:themeColor="text1"/>
                <w:sz w:val="24"/>
                <w:szCs w:val="24"/>
                <w:lang w:eastAsia="sl-SI"/>
              </w:rPr>
            </w:pPr>
          </w:p>
        </w:tc>
        <w:tc>
          <w:tcPr>
            <w:tcW w:w="1874" w:type="dxa"/>
          </w:tcPr>
          <w:p w:rsidR="00532C64" w:rsidRDefault="00532C64" w:rsidP="000456DF">
            <w:pPr>
              <w:spacing w:line="276" w:lineRule="auto"/>
              <w:jc w:val="center"/>
              <w:rPr>
                <w:rFonts w:eastAsia="Calibri" w:cstheme="minorHAnsi"/>
                <w:sz w:val="24"/>
                <w:szCs w:val="24"/>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t>Urška Poženel</w:t>
            </w:r>
          </w:p>
          <w:p w:rsidR="00745EBC" w:rsidRPr="00096FFD" w:rsidRDefault="00745EBC" w:rsidP="00096FFD">
            <w:pPr>
              <w:pStyle w:val="Navadensplet"/>
              <w:ind w:left="58"/>
              <w:rPr>
                <w:rFonts w:asciiTheme="minorHAnsi" w:hAnsiTheme="minorHAnsi"/>
              </w:rPr>
            </w:pPr>
            <w:r w:rsidRPr="00745EBC">
              <w:rPr>
                <w:rStyle w:val="Poudarek"/>
                <w:rFonts w:asciiTheme="minorHAnsi" w:hAnsiTheme="minorHAnsi"/>
              </w:rPr>
              <w:t xml:space="preserve">prof. spec. in </w:t>
            </w:r>
            <w:proofErr w:type="spellStart"/>
            <w:r w:rsidRPr="00745EBC">
              <w:rPr>
                <w:rStyle w:val="Poudarek"/>
                <w:rFonts w:asciiTheme="minorHAnsi" w:hAnsiTheme="minorHAnsi"/>
              </w:rPr>
              <w:t>rehab</w:t>
            </w:r>
            <w:proofErr w:type="spellEnd"/>
            <w:r w:rsidRPr="00745EBC">
              <w:rPr>
                <w:rStyle w:val="Poudarek"/>
                <w:rFonts w:asciiTheme="minorHAnsi" w:hAnsiTheme="minorHAnsi"/>
              </w:rPr>
              <w:t>. pedagogike</w:t>
            </w:r>
          </w:p>
        </w:tc>
        <w:tc>
          <w:tcPr>
            <w:tcW w:w="2163" w:type="dxa"/>
          </w:tcPr>
          <w:p w:rsidR="00532C64" w:rsidRDefault="00532C64" w:rsidP="000456DF">
            <w:pPr>
              <w:spacing w:line="276" w:lineRule="auto"/>
              <w:jc w:val="center"/>
              <w:rPr>
                <w:rFonts w:eastAsia="Calibri" w:cstheme="minorHAnsi"/>
                <w:sz w:val="24"/>
                <w:szCs w:val="24"/>
              </w:rPr>
            </w:pPr>
          </w:p>
          <w:p w:rsidR="00532C64" w:rsidRPr="009E6877" w:rsidRDefault="00532C64" w:rsidP="000456DF">
            <w:pPr>
              <w:spacing w:line="276" w:lineRule="auto"/>
              <w:jc w:val="center"/>
              <w:rPr>
                <w:rFonts w:eastAsia="Calibri" w:cstheme="minorHAnsi"/>
                <w:sz w:val="24"/>
                <w:szCs w:val="24"/>
              </w:rPr>
            </w:pPr>
            <w:r>
              <w:rPr>
                <w:rFonts w:eastAsia="Calibri" w:cstheme="minorHAnsi"/>
                <w:sz w:val="24"/>
                <w:szCs w:val="24"/>
              </w:rPr>
              <w:t>2  šolski uri</w:t>
            </w:r>
          </w:p>
        </w:tc>
      </w:tr>
      <w:tr w:rsidR="00532C64" w:rsidRPr="009E6877" w:rsidTr="00532C64">
        <w:tc>
          <w:tcPr>
            <w:tcW w:w="6102" w:type="dxa"/>
          </w:tcPr>
          <w:p w:rsidR="00532C64" w:rsidRDefault="00532C64" w:rsidP="004E4A06">
            <w:pPr>
              <w:spacing w:line="276" w:lineRule="auto"/>
              <w:rPr>
                <w:rFonts w:eastAsia="Times New Roman" w:cstheme="minorHAnsi"/>
                <w:b/>
                <w:iCs/>
                <w:color w:val="000000"/>
                <w:sz w:val="24"/>
                <w:szCs w:val="27"/>
                <w:lang w:eastAsia="sl-SI"/>
              </w:rPr>
            </w:pPr>
          </w:p>
          <w:p w:rsidR="00532C64" w:rsidRPr="001E1A80" w:rsidRDefault="00532C64" w:rsidP="00545A97">
            <w:pPr>
              <w:pStyle w:val="Naslov2"/>
              <w:jc w:val="center"/>
              <w:outlineLvl w:val="1"/>
              <w:rPr>
                <w:rFonts w:eastAsia="Times New Roman"/>
                <w:b/>
                <w:lang w:eastAsia="sl-SI"/>
              </w:rPr>
            </w:pPr>
            <w:bookmarkStart w:id="10" w:name="_Toc506184853"/>
            <w:r w:rsidRPr="001E1A80">
              <w:rPr>
                <w:rFonts w:eastAsia="Times New Roman"/>
                <w:b/>
                <w:lang w:eastAsia="sl-SI"/>
              </w:rPr>
              <w:t>ŠTEVILSKE IN PROSTORSKE PREDSTAVE PRI UČENCIH Z GIBALNO OVIRANOSTJO IN LAŽJIMI MOTNJAMI V DUŠEVNEM RAZVOJU</w:t>
            </w:r>
            <w:bookmarkEnd w:id="10"/>
          </w:p>
          <w:p w:rsidR="00532C64" w:rsidRDefault="00532C64" w:rsidP="00545A97">
            <w:pPr>
              <w:jc w:val="center"/>
              <w:rPr>
                <w:rFonts w:eastAsia="Times New Roman" w:cstheme="minorHAnsi"/>
                <w:b/>
                <w:iCs/>
                <w:color w:val="0070C0"/>
                <w:sz w:val="24"/>
                <w:szCs w:val="27"/>
                <w:lang w:eastAsia="sl-SI"/>
              </w:rPr>
            </w:pPr>
          </w:p>
          <w:p w:rsidR="00532C64" w:rsidRPr="00096FFD" w:rsidRDefault="00096FFD" w:rsidP="00096FFD">
            <w:pPr>
              <w:jc w:val="both"/>
              <w:rPr>
                <w:rFonts w:eastAsia="Times New Roman" w:cstheme="minorHAnsi"/>
                <w:b/>
                <w:iCs/>
                <w:sz w:val="24"/>
                <w:szCs w:val="27"/>
                <w:lang w:eastAsia="sl-SI"/>
              </w:rPr>
            </w:pPr>
            <w:r>
              <w:rPr>
                <w:rFonts w:eastAsia="Times New Roman" w:cstheme="minorHAnsi"/>
                <w:b/>
                <w:iCs/>
                <w:sz w:val="24"/>
                <w:szCs w:val="27"/>
                <w:lang w:eastAsia="sl-SI"/>
              </w:rPr>
              <w:t xml:space="preserve">Vsebina: </w:t>
            </w:r>
            <w:r w:rsidR="00532C64" w:rsidRPr="00096FFD">
              <w:rPr>
                <w:rFonts w:eastAsia="Times New Roman" w:cstheme="minorHAnsi"/>
                <w:sz w:val="24"/>
                <w:szCs w:val="24"/>
                <w:lang w:eastAsia="sl-SI"/>
              </w:rPr>
              <w:t>Udeležencem bo predstavljena  povezava med motoričnim in kognitivnim razvojem ter vpliva gibalne oviranosti na matematično področje, natančneje na področje številskih in prostorskih predstav.</w:t>
            </w:r>
            <w:r>
              <w:rPr>
                <w:rFonts w:eastAsia="Times New Roman" w:cstheme="minorHAnsi"/>
                <w:sz w:val="24"/>
                <w:szCs w:val="24"/>
                <w:lang w:eastAsia="sl-SI"/>
              </w:rPr>
              <w:t xml:space="preserve"> </w:t>
            </w:r>
            <w:r w:rsidR="00532C64" w:rsidRPr="00096FFD">
              <w:rPr>
                <w:rFonts w:eastAsia="Times New Roman" w:cstheme="minorHAnsi"/>
                <w:sz w:val="24"/>
                <w:szCs w:val="24"/>
                <w:lang w:eastAsia="sl-SI"/>
              </w:rPr>
              <w:t>Udeleženci se bodo seznanili z rezultati praktične raziskave o vplivu gibalne oviranosti na področje številskih in prostorskih predstav pri učencih z lažjimi motnjami v duševnem razvoju v 2. in 3. Razredu.</w:t>
            </w:r>
            <w:r>
              <w:rPr>
                <w:rFonts w:eastAsia="Times New Roman" w:cstheme="minorHAnsi"/>
                <w:sz w:val="24"/>
                <w:szCs w:val="24"/>
                <w:lang w:eastAsia="sl-SI"/>
              </w:rPr>
              <w:t xml:space="preserve"> Prav tako</w:t>
            </w:r>
            <w:r w:rsidR="00532C64" w:rsidRPr="00096FFD">
              <w:rPr>
                <w:rFonts w:eastAsia="Times New Roman" w:cstheme="minorHAnsi"/>
                <w:sz w:val="24"/>
                <w:szCs w:val="24"/>
                <w:lang w:eastAsia="sl-SI"/>
              </w:rPr>
              <w:t xml:space="preserve"> se bodo ozavestili  o potrebnih prilagoditvah, načinih in metodah dela na matematičnem področju pri učencih z gibalno oviranostjo.</w:t>
            </w:r>
          </w:p>
        </w:tc>
        <w:tc>
          <w:tcPr>
            <w:tcW w:w="1874" w:type="dxa"/>
          </w:tcPr>
          <w:p w:rsidR="00532C64" w:rsidRDefault="00532C64" w:rsidP="004E4A06">
            <w:pPr>
              <w:spacing w:line="276" w:lineRule="auto"/>
              <w:jc w:val="both"/>
              <w:rPr>
                <w:rFonts w:eastAsia="Calibri" w:cstheme="minorHAnsi"/>
                <w:sz w:val="24"/>
                <w:szCs w:val="24"/>
              </w:rPr>
            </w:pPr>
          </w:p>
          <w:p w:rsidR="00532C64" w:rsidRPr="000C1366" w:rsidRDefault="00532C64" w:rsidP="00532C64">
            <w:pPr>
              <w:spacing w:after="160" w:line="276" w:lineRule="auto"/>
              <w:jc w:val="center"/>
              <w:rPr>
                <w:rFonts w:eastAsia="Calibri" w:cstheme="minorHAnsi"/>
                <w:b/>
                <w:sz w:val="24"/>
                <w:szCs w:val="24"/>
              </w:rPr>
            </w:pPr>
            <w:r w:rsidRPr="000C1366">
              <w:rPr>
                <w:rFonts w:eastAsia="Calibri" w:cstheme="minorHAnsi"/>
                <w:b/>
                <w:sz w:val="24"/>
                <w:szCs w:val="24"/>
              </w:rPr>
              <w:t>Anja  Vidmar</w:t>
            </w:r>
          </w:p>
          <w:p w:rsidR="00532C64" w:rsidRPr="009E6877" w:rsidRDefault="00532C64" w:rsidP="00D66CAE">
            <w:pPr>
              <w:spacing w:line="276" w:lineRule="auto"/>
              <w:rPr>
                <w:rFonts w:eastAsia="Calibri" w:cstheme="minorHAnsi"/>
                <w:sz w:val="24"/>
                <w:szCs w:val="24"/>
              </w:rPr>
            </w:pPr>
            <w:r w:rsidRPr="00E67EF9">
              <w:rPr>
                <w:rFonts w:eastAsia="Calibri" w:cstheme="minorHAnsi"/>
                <w:i/>
                <w:sz w:val="24"/>
                <w:szCs w:val="24"/>
              </w:rPr>
              <w:t xml:space="preserve">prof. spec. in </w:t>
            </w:r>
            <w:proofErr w:type="spellStart"/>
            <w:r w:rsidRPr="00E67EF9">
              <w:rPr>
                <w:rFonts w:eastAsia="Calibri" w:cstheme="minorHAnsi"/>
                <w:i/>
                <w:sz w:val="24"/>
                <w:szCs w:val="24"/>
              </w:rPr>
              <w:t>rehab</w:t>
            </w:r>
            <w:proofErr w:type="spellEnd"/>
            <w:r w:rsidRPr="00E67EF9">
              <w:rPr>
                <w:rFonts w:eastAsia="Calibri" w:cstheme="minorHAnsi"/>
                <w:i/>
                <w:sz w:val="24"/>
                <w:szCs w:val="24"/>
              </w:rPr>
              <w:t>. p</w:t>
            </w:r>
            <w:r w:rsidR="002B7BF0">
              <w:rPr>
                <w:rFonts w:eastAsia="Calibri" w:cstheme="minorHAnsi"/>
                <w:i/>
                <w:sz w:val="24"/>
                <w:szCs w:val="24"/>
              </w:rPr>
              <w:t>edagogike</w:t>
            </w:r>
          </w:p>
        </w:tc>
        <w:tc>
          <w:tcPr>
            <w:tcW w:w="2163" w:type="dxa"/>
          </w:tcPr>
          <w:p w:rsidR="00532C64" w:rsidRPr="009E6877" w:rsidRDefault="00532C64" w:rsidP="004E4A06">
            <w:pPr>
              <w:spacing w:after="160" w:line="276" w:lineRule="auto"/>
              <w:jc w:val="both"/>
              <w:rPr>
                <w:rFonts w:eastAsia="Calibri" w:cstheme="minorHAnsi"/>
                <w:sz w:val="24"/>
                <w:szCs w:val="24"/>
              </w:rPr>
            </w:pPr>
          </w:p>
          <w:p w:rsidR="00532C64" w:rsidRPr="009E6877" w:rsidRDefault="00532C64" w:rsidP="000456DF">
            <w:pPr>
              <w:spacing w:after="160" w:line="276" w:lineRule="auto"/>
              <w:jc w:val="center"/>
              <w:rPr>
                <w:rFonts w:eastAsia="Calibri" w:cstheme="minorHAnsi"/>
                <w:sz w:val="24"/>
                <w:szCs w:val="24"/>
              </w:rPr>
            </w:pPr>
            <w:r w:rsidRPr="009E6877">
              <w:rPr>
                <w:rFonts w:eastAsia="Calibri" w:cstheme="minorHAnsi"/>
                <w:sz w:val="24"/>
                <w:szCs w:val="24"/>
              </w:rPr>
              <w:t>2 šolski uri</w:t>
            </w:r>
          </w:p>
        </w:tc>
      </w:tr>
    </w:tbl>
    <w:p w:rsidR="00B55B46" w:rsidRDefault="00B55B46"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045EB" w:rsidRDefault="009045EB" w:rsidP="00070555">
      <w:pPr>
        <w:spacing w:line="276" w:lineRule="auto"/>
        <w:jc w:val="both"/>
        <w:rPr>
          <w:rFonts w:eastAsia="Times New Roman" w:cstheme="minorHAnsi"/>
          <w:sz w:val="24"/>
          <w:szCs w:val="24"/>
          <w:lang w:eastAsia="sl-SI"/>
        </w:rPr>
      </w:pPr>
    </w:p>
    <w:p w:rsidR="009045EB" w:rsidRDefault="009045EB" w:rsidP="00070555">
      <w:pPr>
        <w:spacing w:line="276" w:lineRule="auto"/>
        <w:jc w:val="both"/>
        <w:rPr>
          <w:rFonts w:eastAsia="Times New Roman" w:cstheme="minorHAnsi"/>
          <w:sz w:val="24"/>
          <w:szCs w:val="24"/>
          <w:lang w:eastAsia="sl-SI"/>
        </w:rPr>
      </w:pPr>
    </w:p>
    <w:p w:rsidR="009768BB" w:rsidRDefault="009768BB" w:rsidP="00070555">
      <w:pPr>
        <w:spacing w:line="276" w:lineRule="auto"/>
        <w:jc w:val="both"/>
        <w:rPr>
          <w:rFonts w:eastAsia="Times New Roman" w:cstheme="minorHAnsi"/>
          <w:sz w:val="24"/>
          <w:szCs w:val="24"/>
          <w:lang w:eastAsia="sl-SI"/>
        </w:rPr>
      </w:pPr>
    </w:p>
    <w:p w:rsidR="00913E4B" w:rsidRPr="005D2F52" w:rsidRDefault="00B55B46" w:rsidP="00545A97">
      <w:pPr>
        <w:pStyle w:val="Naslov1"/>
        <w:jc w:val="center"/>
        <w:rPr>
          <w:sz w:val="28"/>
        </w:rPr>
      </w:pPr>
      <w:bookmarkStart w:id="11" w:name="_Toc506184854"/>
      <w:r w:rsidRPr="005D2F52">
        <w:rPr>
          <w:sz w:val="28"/>
        </w:rPr>
        <w:lastRenderedPageBreak/>
        <w:t>O</w:t>
      </w:r>
      <w:r w:rsidR="00534ED9" w:rsidRPr="005D2F52">
        <w:rPr>
          <w:sz w:val="28"/>
        </w:rPr>
        <w:t xml:space="preserve">TROCI IN </w:t>
      </w:r>
      <w:r w:rsidR="0011084B" w:rsidRPr="005D2F52">
        <w:rPr>
          <w:sz w:val="28"/>
        </w:rPr>
        <w:t>UČENCI Z MOTNJAMI</w:t>
      </w:r>
      <w:r w:rsidR="00913E4B" w:rsidRPr="005D2F52">
        <w:rPr>
          <w:sz w:val="28"/>
        </w:rPr>
        <w:t xml:space="preserve"> AVTISTIČNEGA SPEKTRA</w:t>
      </w:r>
      <w:r w:rsidR="000456DF" w:rsidRPr="005D2F52">
        <w:rPr>
          <w:sz w:val="28"/>
        </w:rPr>
        <w:t>,</w:t>
      </w:r>
      <w:bookmarkEnd w:id="11"/>
    </w:p>
    <w:p w:rsidR="000456DF" w:rsidRPr="005D2F52" w:rsidRDefault="000456DF" w:rsidP="00545A97">
      <w:pPr>
        <w:pStyle w:val="Naslov1"/>
        <w:jc w:val="center"/>
        <w:rPr>
          <w:sz w:val="28"/>
        </w:rPr>
      </w:pPr>
      <w:bookmarkStart w:id="12" w:name="_Toc506184855"/>
      <w:r w:rsidRPr="005D2F52">
        <w:rPr>
          <w:sz w:val="28"/>
        </w:rPr>
        <w:t>OTROCI IN UČENCI S TEŽAVAMI SOCIALNEGA PRILAGAJANJA IN VKLJUČEVANJA</w:t>
      </w:r>
      <w:bookmarkEnd w:id="12"/>
    </w:p>
    <w:p w:rsidR="00913E4B" w:rsidRPr="00913E4B" w:rsidRDefault="00913E4B" w:rsidP="000456DF">
      <w:pPr>
        <w:spacing w:after="0"/>
        <w:jc w:val="center"/>
        <w:rPr>
          <w:rFonts w:eastAsia="Times New Roman" w:cstheme="minorHAnsi"/>
          <w:b/>
          <w:sz w:val="10"/>
          <w:szCs w:val="10"/>
          <w:lang w:eastAsia="sl-SI"/>
        </w:rPr>
      </w:pPr>
    </w:p>
    <w:tbl>
      <w:tblPr>
        <w:tblStyle w:val="Tabelamrea"/>
        <w:tblW w:w="5000" w:type="pct"/>
        <w:tblLook w:val="04A0" w:firstRow="1" w:lastRow="0" w:firstColumn="1" w:lastColumn="0" w:noHBand="0" w:noVBand="1"/>
      </w:tblPr>
      <w:tblGrid>
        <w:gridCol w:w="6123"/>
        <w:gridCol w:w="2008"/>
        <w:gridCol w:w="2008"/>
      </w:tblGrid>
      <w:tr w:rsidR="00532C64" w:rsidRPr="009E6877" w:rsidTr="00532C64">
        <w:tc>
          <w:tcPr>
            <w:tcW w:w="3020" w:type="pct"/>
            <w:tcBorders>
              <w:bottom w:val="single" w:sz="4" w:space="0" w:color="auto"/>
            </w:tcBorders>
          </w:tcPr>
          <w:p w:rsidR="00532C64" w:rsidRPr="00070555" w:rsidRDefault="00532C64" w:rsidP="009E6877">
            <w:pPr>
              <w:spacing w:line="276" w:lineRule="auto"/>
              <w:jc w:val="center"/>
              <w:rPr>
                <w:rFonts w:eastAsia="Times New Roman" w:cstheme="minorHAnsi"/>
                <w:sz w:val="28"/>
                <w:szCs w:val="24"/>
                <w:lang w:eastAsia="sl-SI"/>
              </w:rPr>
            </w:pPr>
            <w:r w:rsidRPr="00070555">
              <w:rPr>
                <w:rFonts w:eastAsia="Times New Roman" w:cstheme="minorHAnsi"/>
                <w:b/>
                <w:sz w:val="28"/>
                <w:szCs w:val="24"/>
                <w:lang w:eastAsia="sl-SI"/>
              </w:rPr>
              <w:t>VSEBINA</w:t>
            </w:r>
          </w:p>
        </w:tc>
        <w:tc>
          <w:tcPr>
            <w:tcW w:w="990" w:type="pct"/>
          </w:tcPr>
          <w:p w:rsidR="00532C64" w:rsidRPr="00070555" w:rsidRDefault="007766F6" w:rsidP="009E6877">
            <w:pPr>
              <w:spacing w:line="276" w:lineRule="auto"/>
              <w:jc w:val="center"/>
              <w:rPr>
                <w:rFonts w:eastAsia="Times New Roman" w:cstheme="minorHAnsi"/>
                <w:b/>
                <w:sz w:val="28"/>
                <w:szCs w:val="24"/>
                <w:lang w:eastAsia="sl-SI"/>
              </w:rPr>
            </w:pPr>
            <w:r>
              <w:rPr>
                <w:rFonts w:eastAsia="Times New Roman" w:cstheme="minorHAnsi"/>
                <w:b/>
                <w:sz w:val="28"/>
                <w:szCs w:val="24"/>
                <w:lang w:eastAsia="sl-SI"/>
              </w:rPr>
              <w:t>IZVAJALCI</w:t>
            </w:r>
          </w:p>
        </w:tc>
        <w:tc>
          <w:tcPr>
            <w:tcW w:w="990" w:type="pct"/>
          </w:tcPr>
          <w:p w:rsidR="00532C64" w:rsidRPr="00070555" w:rsidRDefault="00532C64" w:rsidP="009E6877">
            <w:pPr>
              <w:spacing w:line="276" w:lineRule="auto"/>
              <w:jc w:val="center"/>
              <w:rPr>
                <w:rFonts w:eastAsia="Times New Roman" w:cstheme="minorHAnsi"/>
                <w:sz w:val="28"/>
                <w:szCs w:val="24"/>
                <w:lang w:eastAsia="sl-SI"/>
              </w:rPr>
            </w:pPr>
            <w:r w:rsidRPr="00070555">
              <w:rPr>
                <w:rFonts w:eastAsia="Times New Roman" w:cstheme="minorHAnsi"/>
                <w:b/>
                <w:sz w:val="28"/>
                <w:szCs w:val="24"/>
                <w:lang w:eastAsia="sl-SI"/>
              </w:rPr>
              <w:t>ŠT. UR</w:t>
            </w:r>
          </w:p>
        </w:tc>
      </w:tr>
      <w:tr w:rsidR="00532C64" w:rsidRPr="009E6877" w:rsidTr="00532C64">
        <w:tc>
          <w:tcPr>
            <w:tcW w:w="3020" w:type="pct"/>
          </w:tcPr>
          <w:p w:rsidR="00532C64" w:rsidRPr="00B1005F" w:rsidRDefault="00532C64" w:rsidP="00545A97">
            <w:pPr>
              <w:jc w:val="center"/>
              <w:rPr>
                <w:rFonts w:eastAsia="Times New Roman" w:cstheme="minorHAnsi"/>
                <w:sz w:val="24"/>
                <w:szCs w:val="24"/>
                <w:lang w:eastAsia="sl-SI"/>
              </w:rPr>
            </w:pPr>
          </w:p>
          <w:p w:rsidR="00532C64" w:rsidRPr="001E1A80" w:rsidRDefault="00532C64" w:rsidP="00545A97">
            <w:pPr>
              <w:pStyle w:val="Naslov2"/>
              <w:jc w:val="center"/>
              <w:outlineLvl w:val="1"/>
              <w:rPr>
                <w:rFonts w:eastAsia="Times New Roman"/>
                <w:b/>
                <w:lang w:eastAsia="sl-SI"/>
              </w:rPr>
            </w:pPr>
            <w:bookmarkStart w:id="13" w:name="_Toc506184856"/>
            <w:r w:rsidRPr="001E1A80">
              <w:rPr>
                <w:rFonts w:eastAsia="Times New Roman"/>
                <w:b/>
                <w:lang w:eastAsia="sl-SI"/>
              </w:rPr>
              <w:t>UPORABA DIR FLOORTIME METODE PRI UČENCU Z MOTNJAMI AVTISTIČNEGA SPEKTRA</w:t>
            </w:r>
            <w:bookmarkEnd w:id="13"/>
          </w:p>
          <w:p w:rsidR="00532C64" w:rsidRPr="00426BC1" w:rsidRDefault="00532C64" w:rsidP="00545A97">
            <w:pPr>
              <w:jc w:val="center"/>
              <w:rPr>
                <w:rFonts w:eastAsia="Times New Roman" w:cstheme="minorHAnsi"/>
                <w:b/>
                <w:color w:val="7030A0"/>
                <w:sz w:val="24"/>
                <w:szCs w:val="24"/>
                <w:lang w:eastAsia="sl-SI"/>
              </w:rPr>
            </w:pPr>
          </w:p>
          <w:p w:rsidR="00532C64" w:rsidRPr="0053243C" w:rsidRDefault="0053243C" w:rsidP="0053243C">
            <w:pPr>
              <w:jc w:val="both"/>
              <w:textAlignment w:val="baseline"/>
              <w:rPr>
                <w:rFonts w:cstheme="minorHAnsi"/>
                <w:sz w:val="24"/>
                <w:szCs w:val="24"/>
                <w:lang w:eastAsia="sl-SI"/>
              </w:rPr>
            </w:pPr>
            <w:r w:rsidRPr="0053243C">
              <w:rPr>
                <w:rFonts w:cstheme="minorHAnsi"/>
                <w:b/>
                <w:sz w:val="24"/>
                <w:szCs w:val="24"/>
                <w:lang w:eastAsia="sl-SI"/>
              </w:rPr>
              <w:t>Vsebina:</w:t>
            </w:r>
            <w:r>
              <w:rPr>
                <w:rFonts w:cstheme="minorHAnsi"/>
                <w:sz w:val="24"/>
                <w:szCs w:val="24"/>
                <w:lang w:eastAsia="sl-SI"/>
              </w:rPr>
              <w:t xml:space="preserve"> </w:t>
            </w:r>
            <w:r w:rsidR="00532C64" w:rsidRPr="00B1005F">
              <w:rPr>
                <w:rFonts w:cstheme="minorHAnsi"/>
                <w:sz w:val="24"/>
                <w:szCs w:val="24"/>
                <w:lang w:eastAsia="sl-SI"/>
              </w:rPr>
              <w:t xml:space="preserve">DIR </w:t>
            </w:r>
            <w:proofErr w:type="spellStart"/>
            <w:r w:rsidR="00532C64" w:rsidRPr="00B1005F">
              <w:rPr>
                <w:rFonts w:cstheme="minorHAnsi"/>
                <w:sz w:val="24"/>
                <w:szCs w:val="24"/>
                <w:lang w:eastAsia="sl-SI"/>
              </w:rPr>
              <w:t>Floortime</w:t>
            </w:r>
            <w:proofErr w:type="spellEnd"/>
            <w:r w:rsidR="00532C64" w:rsidRPr="00B1005F">
              <w:rPr>
                <w:rFonts w:cstheme="minorHAnsi"/>
                <w:sz w:val="24"/>
                <w:szCs w:val="24"/>
                <w:lang w:eastAsia="sl-SI"/>
              </w:rPr>
              <w:t xml:space="preserve"> je način dela z otokom pri katerem s pomočjo upoštevanja razvojne stopnje na kateri je otrok na različne načine vodimo otroka po mostu razvoja. Pri tem moramo upoštevati interakcijo med otrokom in nami. Pomembne so otrokove potrebe, želje in ideje, ki jih upoštevamo pri razvijanju motivacije za dejavnosti pri razvoju – prehajanju iz ene stopnje na drugo. Otroku ponudimo različne možnosti igre z različnimi igračami in pripomočki ter mu z vključevanjem v njegovo igro pomagamo do samoregulacije, čustvene stabilnosti, sposobnosti odpiranja in zapiranja krogov in morebitne simbolne igre.</w:t>
            </w:r>
            <w:r>
              <w:rPr>
                <w:rFonts w:cstheme="minorHAnsi"/>
                <w:sz w:val="24"/>
                <w:szCs w:val="24"/>
                <w:lang w:eastAsia="sl-SI"/>
              </w:rPr>
              <w:t xml:space="preserve"> V okviru izobraževanja bodo u</w:t>
            </w:r>
            <w:r w:rsidR="00532C64" w:rsidRPr="0053243C">
              <w:rPr>
                <w:rFonts w:cs="Arial"/>
                <w:sz w:val="24"/>
                <w:szCs w:val="24"/>
              </w:rPr>
              <w:t xml:space="preserve">deležencem predstavljene splošne značilnosti metode Dir </w:t>
            </w:r>
            <w:proofErr w:type="spellStart"/>
            <w:r w:rsidR="00532C64" w:rsidRPr="0053243C">
              <w:rPr>
                <w:rFonts w:cs="Arial"/>
                <w:sz w:val="24"/>
                <w:szCs w:val="24"/>
              </w:rPr>
              <w:t>Floortime</w:t>
            </w:r>
            <w:proofErr w:type="spellEnd"/>
            <w:r w:rsidR="00532C64" w:rsidRPr="0053243C">
              <w:rPr>
                <w:rFonts w:cs="Arial"/>
                <w:sz w:val="24"/>
                <w:szCs w:val="24"/>
              </w:rPr>
              <w:t>, drevo učenja in  mejniki razvoja.</w:t>
            </w:r>
            <w:r>
              <w:rPr>
                <w:rFonts w:cs="Arial"/>
                <w:sz w:val="24"/>
                <w:szCs w:val="24"/>
              </w:rPr>
              <w:t xml:space="preserve"> Udeleženci bodo </w:t>
            </w:r>
            <w:r w:rsidR="00532C64" w:rsidRPr="0053243C">
              <w:rPr>
                <w:rFonts w:cs="Arial"/>
                <w:sz w:val="24"/>
                <w:szCs w:val="24"/>
              </w:rPr>
              <w:t>izvedeli, kako lahko pomagamo otroku do samoregulacije, čustvene stabilnosti, sposobnosti odpiranja in zapiranja socialnih krogov in morebitne simbolne igre.</w:t>
            </w:r>
          </w:p>
          <w:p w:rsidR="00532C64" w:rsidRPr="00B1005F" w:rsidRDefault="00532C64" w:rsidP="00545A97">
            <w:pPr>
              <w:jc w:val="both"/>
              <w:textAlignment w:val="baseline"/>
              <w:rPr>
                <w:rFonts w:cstheme="minorHAnsi"/>
                <w:sz w:val="24"/>
                <w:szCs w:val="24"/>
                <w:lang w:eastAsia="sl-SI"/>
              </w:rPr>
            </w:pPr>
          </w:p>
        </w:tc>
        <w:tc>
          <w:tcPr>
            <w:tcW w:w="990" w:type="pct"/>
          </w:tcPr>
          <w:p w:rsidR="00532C64" w:rsidRDefault="00532C64" w:rsidP="00545A97">
            <w:pPr>
              <w:jc w:val="center"/>
              <w:rPr>
                <w:rFonts w:eastAsia="Times New Roman" w:cstheme="minorHAnsi"/>
                <w:sz w:val="24"/>
                <w:szCs w:val="24"/>
                <w:lang w:eastAsia="sl-SI"/>
              </w:rPr>
            </w:pPr>
          </w:p>
          <w:p w:rsidR="00532C64" w:rsidRDefault="00532C64" w:rsidP="00532C64">
            <w:pPr>
              <w:spacing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Lilijana Lazar</w:t>
            </w:r>
          </w:p>
          <w:p w:rsidR="000C1366" w:rsidRPr="000C1366" w:rsidRDefault="000C1366" w:rsidP="00532C64">
            <w:pPr>
              <w:spacing w:line="276" w:lineRule="auto"/>
              <w:jc w:val="center"/>
              <w:rPr>
                <w:rFonts w:eastAsia="Times New Roman" w:cstheme="minorHAnsi"/>
                <w:b/>
                <w:sz w:val="24"/>
                <w:szCs w:val="24"/>
                <w:lang w:eastAsia="sl-SI"/>
              </w:rPr>
            </w:pPr>
          </w:p>
          <w:p w:rsidR="00532C64" w:rsidRDefault="00532C64" w:rsidP="00532C64">
            <w:pPr>
              <w:spacing w:line="276" w:lineRule="auto"/>
              <w:jc w:val="center"/>
              <w:rPr>
                <w:rFonts w:eastAsia="Times New Roman" w:cstheme="minorHAnsi"/>
                <w:i/>
                <w:sz w:val="24"/>
                <w:szCs w:val="24"/>
                <w:lang w:eastAsia="sl-SI"/>
              </w:rPr>
            </w:pPr>
            <w:r w:rsidRPr="00B1005F">
              <w:rPr>
                <w:rFonts w:eastAsia="Times New Roman" w:cstheme="minorHAnsi"/>
                <w:i/>
                <w:sz w:val="24"/>
                <w:szCs w:val="24"/>
                <w:lang w:eastAsia="sl-SI"/>
              </w:rPr>
              <w:t>prof. defektologije</w:t>
            </w:r>
          </w:p>
          <w:p w:rsidR="00532C64" w:rsidRPr="009E6877" w:rsidRDefault="00532C64" w:rsidP="00545A97">
            <w:pPr>
              <w:jc w:val="center"/>
              <w:rPr>
                <w:rFonts w:eastAsia="Times New Roman" w:cstheme="minorHAnsi"/>
                <w:sz w:val="24"/>
                <w:szCs w:val="24"/>
                <w:lang w:eastAsia="sl-SI"/>
              </w:rPr>
            </w:pPr>
          </w:p>
        </w:tc>
        <w:tc>
          <w:tcPr>
            <w:tcW w:w="990" w:type="pct"/>
          </w:tcPr>
          <w:p w:rsidR="00532C64" w:rsidRPr="009E6877" w:rsidRDefault="00532C64" w:rsidP="00545A97">
            <w:pPr>
              <w:jc w:val="center"/>
              <w:rPr>
                <w:rFonts w:eastAsia="Times New Roman" w:cstheme="minorHAnsi"/>
                <w:sz w:val="24"/>
                <w:szCs w:val="24"/>
                <w:lang w:eastAsia="sl-SI"/>
              </w:rPr>
            </w:pPr>
          </w:p>
          <w:p w:rsidR="00532C64" w:rsidRPr="009E6877" w:rsidRDefault="00532C64" w:rsidP="00545A97">
            <w:pPr>
              <w:jc w:val="center"/>
              <w:rPr>
                <w:rFonts w:eastAsia="Times New Roman" w:cstheme="minorHAnsi"/>
                <w:sz w:val="24"/>
                <w:szCs w:val="24"/>
                <w:lang w:eastAsia="sl-SI"/>
              </w:rPr>
            </w:pPr>
            <w:r>
              <w:rPr>
                <w:rFonts w:eastAsia="Times New Roman" w:cstheme="minorHAnsi"/>
                <w:sz w:val="24"/>
                <w:szCs w:val="24"/>
                <w:lang w:eastAsia="sl-SI"/>
              </w:rPr>
              <w:t>3 šolske ure</w:t>
            </w:r>
          </w:p>
        </w:tc>
      </w:tr>
      <w:tr w:rsidR="00532C64" w:rsidRPr="009E6877" w:rsidTr="00532C64">
        <w:trPr>
          <w:trHeight w:val="989"/>
        </w:trPr>
        <w:tc>
          <w:tcPr>
            <w:tcW w:w="3020" w:type="pct"/>
          </w:tcPr>
          <w:p w:rsidR="00532C64" w:rsidRPr="00B1005F" w:rsidRDefault="00532C64" w:rsidP="00545A97">
            <w:pPr>
              <w:jc w:val="center"/>
              <w:rPr>
                <w:rFonts w:eastAsia="Times New Roman" w:cstheme="minorHAnsi"/>
                <w:sz w:val="24"/>
                <w:szCs w:val="24"/>
                <w:lang w:eastAsia="sl-SI"/>
              </w:rPr>
            </w:pPr>
          </w:p>
          <w:p w:rsidR="00532C64" w:rsidRPr="001E1A80" w:rsidRDefault="00532C64" w:rsidP="00545A97">
            <w:pPr>
              <w:pStyle w:val="Naslov2"/>
              <w:jc w:val="center"/>
              <w:outlineLvl w:val="1"/>
              <w:rPr>
                <w:rFonts w:eastAsia="Times New Roman"/>
                <w:b/>
                <w:lang w:eastAsia="sl-SI"/>
              </w:rPr>
            </w:pPr>
            <w:bookmarkStart w:id="14" w:name="_Toc506184857"/>
            <w:r w:rsidRPr="001E1A80">
              <w:rPr>
                <w:rFonts w:eastAsia="Times New Roman"/>
                <w:b/>
                <w:lang w:eastAsia="sl-SI"/>
              </w:rPr>
              <w:t>UČENJE SOCIALNIH VEŠČIN ZA OTROKE IN MLADOSTNIKE Z MOTNJO AVTISTIČNEGA SPEKTRA</w:t>
            </w:r>
            <w:bookmarkEnd w:id="14"/>
          </w:p>
          <w:p w:rsidR="00532C64" w:rsidRPr="00426BC1" w:rsidRDefault="00532C64" w:rsidP="00545A97">
            <w:pPr>
              <w:jc w:val="center"/>
              <w:rPr>
                <w:rFonts w:eastAsia="Times New Roman" w:cstheme="minorHAnsi"/>
                <w:b/>
                <w:color w:val="7030A0"/>
                <w:sz w:val="24"/>
                <w:szCs w:val="24"/>
                <w:lang w:eastAsia="sl-SI"/>
              </w:rPr>
            </w:pPr>
          </w:p>
          <w:p w:rsidR="00532C64" w:rsidRPr="005E0B4A" w:rsidRDefault="00532C64" w:rsidP="005E0B4A">
            <w:pPr>
              <w:jc w:val="both"/>
              <w:rPr>
                <w:rFonts w:cstheme="minorHAnsi"/>
                <w:b/>
                <w:sz w:val="24"/>
                <w:szCs w:val="24"/>
                <w:lang w:eastAsia="sl-SI"/>
              </w:rPr>
            </w:pPr>
            <w:r w:rsidRPr="00426BC1">
              <w:rPr>
                <w:rFonts w:cstheme="minorHAnsi"/>
                <w:b/>
                <w:sz w:val="24"/>
                <w:szCs w:val="24"/>
                <w:lang w:eastAsia="sl-SI"/>
              </w:rPr>
              <w:t>Vsebina:</w:t>
            </w:r>
            <w:r w:rsidR="005E0B4A">
              <w:rPr>
                <w:rFonts w:cstheme="minorHAnsi"/>
                <w:b/>
                <w:sz w:val="24"/>
                <w:szCs w:val="24"/>
                <w:lang w:eastAsia="sl-SI"/>
              </w:rPr>
              <w:t xml:space="preserve"> </w:t>
            </w:r>
            <w:r w:rsidRPr="005E0B4A">
              <w:rPr>
                <w:rFonts w:cstheme="minorHAnsi"/>
                <w:sz w:val="24"/>
                <w:szCs w:val="24"/>
                <w:lang w:eastAsia="sl-SI"/>
              </w:rPr>
              <w:t>Udeleženci se bodo seznanili z vlogo socialnih spretnosti v našem vsakdanjem življenju. Spoznali  bodo  različne načine učenja socialnih veščin s poudarkom na socialnih zgodbah ter pomembnost tega, da otrok spozna vzrok, namen in dejavnost socialne situacije.</w:t>
            </w:r>
            <w:r w:rsidR="005E0B4A">
              <w:rPr>
                <w:rFonts w:cstheme="minorHAnsi"/>
                <w:sz w:val="24"/>
                <w:szCs w:val="24"/>
                <w:lang w:eastAsia="sl-SI"/>
              </w:rPr>
              <w:t xml:space="preserve"> </w:t>
            </w:r>
            <w:r w:rsidRPr="005E0B4A">
              <w:rPr>
                <w:rFonts w:cstheme="minorHAnsi"/>
                <w:sz w:val="24"/>
                <w:szCs w:val="24"/>
                <w:lang w:eastAsia="sl-SI"/>
              </w:rPr>
              <w:t>Seznanili se bodo z različnimi socialnimi zgodbami glede na konkretne situacije ter napisali  socialno zgodbo za določenega otroka v določeni socialni situaciji.</w:t>
            </w:r>
          </w:p>
          <w:p w:rsidR="00532C64" w:rsidRPr="0094247D" w:rsidRDefault="00532C64" w:rsidP="00545A97">
            <w:pPr>
              <w:rPr>
                <w:rFonts w:cstheme="minorHAnsi"/>
                <w:sz w:val="24"/>
                <w:szCs w:val="24"/>
                <w:lang w:eastAsia="sl-SI"/>
              </w:rPr>
            </w:pPr>
          </w:p>
        </w:tc>
        <w:tc>
          <w:tcPr>
            <w:tcW w:w="990" w:type="pct"/>
          </w:tcPr>
          <w:p w:rsidR="00532C64" w:rsidRDefault="00532C64" w:rsidP="00545A97">
            <w:pPr>
              <w:jc w:val="center"/>
              <w:rPr>
                <w:rFonts w:eastAsia="Times New Roman" w:cstheme="minorHAnsi"/>
                <w:sz w:val="24"/>
                <w:szCs w:val="24"/>
                <w:lang w:eastAsia="sl-SI"/>
              </w:rPr>
            </w:pPr>
          </w:p>
          <w:p w:rsidR="00532C64" w:rsidRDefault="00532C64" w:rsidP="00532C64">
            <w:pPr>
              <w:spacing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Lilijana Lazar</w:t>
            </w:r>
          </w:p>
          <w:p w:rsidR="000C1366" w:rsidRPr="000C1366" w:rsidRDefault="000C1366" w:rsidP="00532C64">
            <w:pPr>
              <w:spacing w:line="276" w:lineRule="auto"/>
              <w:jc w:val="center"/>
              <w:rPr>
                <w:rFonts w:eastAsia="Times New Roman" w:cstheme="minorHAnsi"/>
                <w:b/>
                <w:sz w:val="24"/>
                <w:szCs w:val="24"/>
                <w:lang w:eastAsia="sl-SI"/>
              </w:rPr>
            </w:pPr>
          </w:p>
          <w:p w:rsidR="00532C64" w:rsidRDefault="00532C64" w:rsidP="00532C64">
            <w:pPr>
              <w:spacing w:line="276" w:lineRule="auto"/>
              <w:jc w:val="center"/>
              <w:rPr>
                <w:rFonts w:eastAsia="Times New Roman" w:cstheme="minorHAnsi"/>
                <w:i/>
                <w:sz w:val="24"/>
                <w:szCs w:val="24"/>
                <w:lang w:eastAsia="sl-SI"/>
              </w:rPr>
            </w:pPr>
            <w:r w:rsidRPr="00B1005F">
              <w:rPr>
                <w:rFonts w:eastAsia="Times New Roman" w:cstheme="minorHAnsi"/>
                <w:i/>
                <w:sz w:val="24"/>
                <w:szCs w:val="24"/>
                <w:lang w:eastAsia="sl-SI"/>
              </w:rPr>
              <w:t>prof. defektologije</w:t>
            </w:r>
          </w:p>
          <w:p w:rsidR="00532C64" w:rsidRPr="009E6877" w:rsidRDefault="00532C64" w:rsidP="00545A97">
            <w:pPr>
              <w:jc w:val="center"/>
              <w:rPr>
                <w:rFonts w:eastAsia="Times New Roman" w:cstheme="minorHAnsi"/>
                <w:sz w:val="24"/>
                <w:szCs w:val="24"/>
                <w:lang w:eastAsia="sl-SI"/>
              </w:rPr>
            </w:pPr>
          </w:p>
        </w:tc>
        <w:tc>
          <w:tcPr>
            <w:tcW w:w="990" w:type="pct"/>
          </w:tcPr>
          <w:p w:rsidR="00532C64" w:rsidRPr="009E6877" w:rsidRDefault="00532C64" w:rsidP="00545A97">
            <w:pPr>
              <w:jc w:val="center"/>
              <w:rPr>
                <w:rFonts w:eastAsia="Times New Roman" w:cstheme="minorHAnsi"/>
                <w:sz w:val="24"/>
                <w:szCs w:val="24"/>
                <w:lang w:eastAsia="sl-SI"/>
              </w:rPr>
            </w:pPr>
          </w:p>
          <w:p w:rsidR="00532C64" w:rsidRDefault="00532C64" w:rsidP="00545A97">
            <w:pPr>
              <w:jc w:val="center"/>
              <w:rPr>
                <w:rFonts w:eastAsia="Times New Roman" w:cstheme="minorHAnsi"/>
                <w:sz w:val="24"/>
                <w:szCs w:val="24"/>
                <w:lang w:eastAsia="sl-SI"/>
              </w:rPr>
            </w:pPr>
            <w:r>
              <w:rPr>
                <w:rFonts w:eastAsia="Times New Roman" w:cstheme="minorHAnsi"/>
                <w:sz w:val="24"/>
                <w:szCs w:val="24"/>
                <w:lang w:eastAsia="sl-SI"/>
              </w:rPr>
              <w:t>4 šolske ure:</w:t>
            </w:r>
          </w:p>
          <w:p w:rsidR="00532C64" w:rsidRDefault="00532C64" w:rsidP="00545A97">
            <w:pPr>
              <w:jc w:val="center"/>
              <w:rPr>
                <w:rFonts w:eastAsia="Times New Roman" w:cstheme="minorHAnsi"/>
                <w:sz w:val="24"/>
                <w:szCs w:val="24"/>
                <w:lang w:eastAsia="sl-SI"/>
              </w:rPr>
            </w:pPr>
            <w:r w:rsidRPr="009E6877">
              <w:rPr>
                <w:rFonts w:eastAsia="Times New Roman" w:cstheme="minorHAnsi"/>
                <w:sz w:val="24"/>
                <w:szCs w:val="24"/>
                <w:lang w:eastAsia="sl-SI"/>
              </w:rPr>
              <w:t xml:space="preserve"> </w:t>
            </w:r>
            <w:r>
              <w:rPr>
                <w:rFonts w:eastAsia="Times New Roman" w:cstheme="minorHAnsi"/>
                <w:sz w:val="24"/>
                <w:szCs w:val="24"/>
                <w:lang w:eastAsia="sl-SI"/>
              </w:rPr>
              <w:t xml:space="preserve"> 2 šolski uri predavanje, 2 šolski uri delavnice</w:t>
            </w:r>
          </w:p>
          <w:p w:rsidR="00532C64" w:rsidRPr="00913E4B" w:rsidRDefault="00532C64" w:rsidP="00545A97">
            <w:pPr>
              <w:rPr>
                <w:rFonts w:eastAsia="Times New Roman" w:cstheme="minorHAnsi"/>
                <w:sz w:val="24"/>
                <w:szCs w:val="24"/>
                <w:lang w:eastAsia="sl-SI"/>
              </w:rPr>
            </w:pPr>
          </w:p>
          <w:p w:rsidR="00532C64" w:rsidRPr="00913E4B" w:rsidRDefault="00532C64" w:rsidP="00545A97">
            <w:pPr>
              <w:rPr>
                <w:rFonts w:eastAsia="Times New Roman" w:cstheme="minorHAnsi"/>
                <w:sz w:val="24"/>
                <w:szCs w:val="24"/>
                <w:lang w:eastAsia="sl-SI"/>
              </w:rPr>
            </w:pPr>
          </w:p>
          <w:p w:rsidR="00532C64" w:rsidRPr="00913E4B" w:rsidRDefault="00532C64" w:rsidP="00545A97">
            <w:pPr>
              <w:rPr>
                <w:rFonts w:eastAsia="Times New Roman" w:cstheme="minorHAnsi"/>
                <w:sz w:val="24"/>
                <w:szCs w:val="24"/>
                <w:lang w:eastAsia="sl-SI"/>
              </w:rPr>
            </w:pPr>
          </w:p>
          <w:p w:rsidR="00532C64" w:rsidRPr="00913E4B" w:rsidRDefault="00532C64" w:rsidP="00545A97">
            <w:pPr>
              <w:rPr>
                <w:rFonts w:eastAsia="Times New Roman" w:cstheme="minorHAnsi"/>
                <w:sz w:val="24"/>
                <w:szCs w:val="24"/>
                <w:lang w:eastAsia="sl-SI"/>
              </w:rPr>
            </w:pPr>
          </w:p>
          <w:p w:rsidR="00532C64" w:rsidRDefault="00532C64" w:rsidP="00545A97">
            <w:pPr>
              <w:rPr>
                <w:rFonts w:eastAsia="Times New Roman" w:cstheme="minorHAnsi"/>
                <w:sz w:val="24"/>
                <w:szCs w:val="24"/>
                <w:lang w:eastAsia="sl-SI"/>
              </w:rPr>
            </w:pPr>
          </w:p>
          <w:p w:rsidR="00532C64" w:rsidRPr="00913E4B" w:rsidRDefault="00532C64" w:rsidP="00545A97">
            <w:pPr>
              <w:rPr>
                <w:rFonts w:eastAsia="Times New Roman" w:cstheme="minorHAnsi"/>
                <w:sz w:val="24"/>
                <w:szCs w:val="24"/>
                <w:lang w:eastAsia="sl-SI"/>
              </w:rPr>
            </w:pPr>
          </w:p>
          <w:p w:rsidR="00532C64" w:rsidRDefault="00532C64" w:rsidP="00545A97">
            <w:pPr>
              <w:rPr>
                <w:rFonts w:eastAsia="Times New Roman" w:cstheme="minorHAnsi"/>
                <w:sz w:val="24"/>
                <w:szCs w:val="24"/>
                <w:lang w:eastAsia="sl-SI"/>
              </w:rPr>
            </w:pPr>
          </w:p>
          <w:p w:rsidR="00532C64" w:rsidRDefault="00532C64" w:rsidP="00545A97">
            <w:pPr>
              <w:rPr>
                <w:rFonts w:eastAsia="Times New Roman" w:cstheme="minorHAnsi"/>
                <w:sz w:val="24"/>
                <w:szCs w:val="24"/>
                <w:lang w:eastAsia="sl-SI"/>
              </w:rPr>
            </w:pPr>
          </w:p>
          <w:p w:rsidR="00532C64" w:rsidRPr="00913E4B" w:rsidRDefault="00532C64" w:rsidP="00545A97">
            <w:pPr>
              <w:rPr>
                <w:rFonts w:eastAsia="Times New Roman" w:cstheme="minorHAnsi"/>
                <w:sz w:val="24"/>
                <w:szCs w:val="24"/>
                <w:lang w:eastAsia="sl-SI"/>
              </w:rPr>
            </w:pPr>
          </w:p>
        </w:tc>
      </w:tr>
      <w:tr w:rsidR="00532C64" w:rsidRPr="009E6877" w:rsidTr="00532C64">
        <w:trPr>
          <w:trHeight w:val="1975"/>
        </w:trPr>
        <w:tc>
          <w:tcPr>
            <w:tcW w:w="3020" w:type="pct"/>
          </w:tcPr>
          <w:p w:rsidR="00532C64" w:rsidRDefault="00532C64" w:rsidP="00545A97">
            <w:pPr>
              <w:jc w:val="center"/>
              <w:rPr>
                <w:rFonts w:eastAsia="Times New Roman" w:cstheme="minorHAnsi"/>
                <w:sz w:val="24"/>
                <w:szCs w:val="24"/>
                <w:lang w:eastAsia="sl-SI"/>
              </w:rPr>
            </w:pPr>
          </w:p>
          <w:p w:rsidR="00532C64" w:rsidRPr="001E1A80" w:rsidRDefault="00532C64" w:rsidP="00545A97">
            <w:pPr>
              <w:pStyle w:val="Naslov2"/>
              <w:jc w:val="center"/>
              <w:outlineLvl w:val="1"/>
              <w:rPr>
                <w:rFonts w:eastAsia="Times New Roman"/>
                <w:b/>
                <w:lang w:eastAsia="sl-SI"/>
              </w:rPr>
            </w:pPr>
            <w:bookmarkStart w:id="15" w:name="_Toc506184858"/>
            <w:r w:rsidRPr="001E1A80">
              <w:rPr>
                <w:rFonts w:eastAsia="Times New Roman"/>
                <w:b/>
                <w:lang w:eastAsia="sl-SI"/>
              </w:rPr>
              <w:t>OTROK Z  MOTNJO AVTISTIČNEGA SPEKTRA V OSNOVNI ŠOLI</w:t>
            </w:r>
            <w:bookmarkEnd w:id="15"/>
          </w:p>
          <w:p w:rsidR="00532C64" w:rsidRDefault="005E0B4A" w:rsidP="00545A97">
            <w:pPr>
              <w:jc w:val="both"/>
              <w:rPr>
                <w:rFonts w:cs="Arial"/>
                <w:color w:val="000000" w:themeColor="text1"/>
                <w:sz w:val="24"/>
                <w:szCs w:val="24"/>
                <w:lang w:eastAsia="sl-SI"/>
              </w:rPr>
            </w:pPr>
            <w:r w:rsidRPr="005E0B4A">
              <w:rPr>
                <w:rFonts w:cs="Arial"/>
                <w:b/>
                <w:color w:val="000000" w:themeColor="text1"/>
                <w:sz w:val="24"/>
                <w:szCs w:val="24"/>
                <w:lang w:eastAsia="sl-SI"/>
              </w:rPr>
              <w:t>Vsebina:</w:t>
            </w:r>
            <w:r>
              <w:rPr>
                <w:rFonts w:cs="Arial"/>
                <w:color w:val="000000" w:themeColor="text1"/>
                <w:sz w:val="24"/>
                <w:szCs w:val="24"/>
                <w:lang w:eastAsia="sl-SI"/>
              </w:rPr>
              <w:t xml:space="preserve"> </w:t>
            </w:r>
            <w:r w:rsidR="00532C64" w:rsidRPr="00426BC1">
              <w:rPr>
                <w:rFonts w:cs="Arial"/>
                <w:color w:val="000000" w:themeColor="text1"/>
                <w:sz w:val="24"/>
                <w:szCs w:val="24"/>
                <w:lang w:eastAsia="sl-SI"/>
              </w:rPr>
              <w:t>Strokovne delavce bomo ozavestili o posebnih potrebah otrok z AM, ki izhajajo iz motnje (o tem zakaj se otroci z AM vedejo na določen način) ter o načinih prilagajanja VIZ okolja tem otrokom.</w:t>
            </w:r>
          </w:p>
          <w:p w:rsidR="00532C64" w:rsidRPr="00B1005F" w:rsidRDefault="00532C64" w:rsidP="00545A97">
            <w:pPr>
              <w:jc w:val="center"/>
              <w:rPr>
                <w:rFonts w:eastAsia="Times New Roman" w:cstheme="minorHAnsi"/>
                <w:sz w:val="24"/>
                <w:szCs w:val="24"/>
                <w:lang w:eastAsia="sl-SI"/>
              </w:rPr>
            </w:pPr>
          </w:p>
        </w:tc>
        <w:tc>
          <w:tcPr>
            <w:tcW w:w="990" w:type="pct"/>
          </w:tcPr>
          <w:p w:rsidR="00532C64" w:rsidRDefault="00532C64" w:rsidP="00545A97">
            <w:pPr>
              <w:jc w:val="center"/>
              <w:rPr>
                <w:rFonts w:eastAsia="Times New Roman" w:cstheme="minorHAnsi"/>
                <w:sz w:val="24"/>
                <w:szCs w:val="24"/>
                <w:lang w:eastAsia="sl-SI"/>
              </w:rPr>
            </w:pPr>
          </w:p>
          <w:p w:rsidR="00532C64" w:rsidRDefault="00532C64" w:rsidP="00532C64">
            <w:pPr>
              <w:spacing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Lilijana Lazar</w:t>
            </w:r>
          </w:p>
          <w:p w:rsidR="000C1366" w:rsidRPr="000C1366" w:rsidRDefault="000C1366" w:rsidP="00532C64">
            <w:pPr>
              <w:spacing w:line="276" w:lineRule="auto"/>
              <w:jc w:val="center"/>
              <w:rPr>
                <w:rFonts w:eastAsia="Times New Roman" w:cstheme="minorHAnsi"/>
                <w:b/>
                <w:sz w:val="24"/>
                <w:szCs w:val="24"/>
                <w:lang w:eastAsia="sl-SI"/>
              </w:rPr>
            </w:pPr>
          </w:p>
          <w:p w:rsidR="00532C64" w:rsidRDefault="00532C64" w:rsidP="00532C64">
            <w:pPr>
              <w:spacing w:line="276" w:lineRule="auto"/>
              <w:jc w:val="center"/>
              <w:rPr>
                <w:rFonts w:eastAsia="Times New Roman" w:cstheme="minorHAnsi"/>
                <w:i/>
                <w:sz w:val="24"/>
                <w:szCs w:val="24"/>
                <w:lang w:eastAsia="sl-SI"/>
              </w:rPr>
            </w:pPr>
            <w:r w:rsidRPr="00B1005F">
              <w:rPr>
                <w:rFonts w:eastAsia="Times New Roman" w:cstheme="minorHAnsi"/>
                <w:i/>
                <w:sz w:val="24"/>
                <w:szCs w:val="24"/>
                <w:lang w:eastAsia="sl-SI"/>
              </w:rPr>
              <w:t>prof. defektologije</w:t>
            </w:r>
          </w:p>
          <w:p w:rsidR="00532C64" w:rsidRDefault="00532C64" w:rsidP="00545A97">
            <w:pPr>
              <w:jc w:val="center"/>
              <w:rPr>
                <w:rFonts w:eastAsia="Times New Roman" w:cstheme="minorHAnsi"/>
                <w:sz w:val="24"/>
                <w:szCs w:val="24"/>
                <w:lang w:eastAsia="sl-SI"/>
              </w:rPr>
            </w:pPr>
          </w:p>
        </w:tc>
        <w:tc>
          <w:tcPr>
            <w:tcW w:w="990" w:type="pct"/>
          </w:tcPr>
          <w:p w:rsidR="00532C64" w:rsidRDefault="00532C64" w:rsidP="00545A97">
            <w:pPr>
              <w:jc w:val="center"/>
              <w:rPr>
                <w:rFonts w:eastAsia="Times New Roman" w:cstheme="minorHAnsi"/>
                <w:sz w:val="24"/>
                <w:szCs w:val="24"/>
                <w:lang w:eastAsia="sl-SI"/>
              </w:rPr>
            </w:pPr>
          </w:p>
          <w:p w:rsidR="00532C64" w:rsidRPr="009E6877" w:rsidRDefault="00532C64" w:rsidP="00545A97">
            <w:pPr>
              <w:jc w:val="center"/>
              <w:rPr>
                <w:rFonts w:eastAsia="Times New Roman" w:cstheme="minorHAnsi"/>
                <w:sz w:val="24"/>
                <w:szCs w:val="24"/>
                <w:lang w:eastAsia="sl-SI"/>
              </w:rPr>
            </w:pPr>
            <w:r>
              <w:rPr>
                <w:rFonts w:eastAsia="Times New Roman" w:cstheme="minorHAnsi"/>
                <w:sz w:val="24"/>
                <w:szCs w:val="24"/>
                <w:lang w:eastAsia="sl-SI"/>
              </w:rPr>
              <w:t>1 šolska ura</w:t>
            </w:r>
          </w:p>
        </w:tc>
      </w:tr>
      <w:tr w:rsidR="007D3BF7" w:rsidRPr="009E6877" w:rsidTr="007D3BF7">
        <w:trPr>
          <w:trHeight w:val="2950"/>
        </w:trPr>
        <w:tc>
          <w:tcPr>
            <w:tcW w:w="3020" w:type="pct"/>
          </w:tcPr>
          <w:p w:rsidR="007D3BF7" w:rsidRDefault="007D3BF7" w:rsidP="00545A97">
            <w:pPr>
              <w:rPr>
                <w:rFonts w:cstheme="minorHAnsi"/>
                <w:sz w:val="24"/>
                <w:szCs w:val="24"/>
                <w:lang w:eastAsia="sl-SI"/>
              </w:rPr>
            </w:pPr>
          </w:p>
          <w:p w:rsidR="007D3BF7" w:rsidRPr="001E1A80" w:rsidRDefault="007D3BF7" w:rsidP="00545A97">
            <w:pPr>
              <w:pStyle w:val="Naslov2"/>
              <w:jc w:val="center"/>
              <w:outlineLvl w:val="1"/>
              <w:rPr>
                <w:rFonts w:eastAsia="Calibri"/>
                <w:b/>
              </w:rPr>
            </w:pPr>
            <w:bookmarkStart w:id="16" w:name="_Toc506184859"/>
            <w:r w:rsidRPr="001E1A80">
              <w:rPr>
                <w:rFonts w:eastAsia="Calibri"/>
                <w:b/>
              </w:rPr>
              <w:t>UPORABA SENZORNE INTEGRACIJE V PRAKSI</w:t>
            </w:r>
            <w:bookmarkEnd w:id="16"/>
          </w:p>
          <w:p w:rsidR="007D3BF7" w:rsidRPr="00426BC1" w:rsidRDefault="007D3BF7" w:rsidP="00545A97">
            <w:pPr>
              <w:spacing w:after="160"/>
              <w:contextualSpacing/>
              <w:jc w:val="center"/>
              <w:rPr>
                <w:rFonts w:eastAsia="Calibri" w:cstheme="minorHAnsi"/>
                <w:b/>
                <w:color w:val="7030A0"/>
                <w:sz w:val="24"/>
                <w:szCs w:val="24"/>
              </w:rPr>
            </w:pPr>
          </w:p>
          <w:p w:rsidR="007D3BF7" w:rsidRPr="00426BC1" w:rsidRDefault="007D3BF7" w:rsidP="00545A97">
            <w:pPr>
              <w:jc w:val="both"/>
              <w:rPr>
                <w:rFonts w:cs="Arial"/>
                <w:sz w:val="24"/>
                <w:szCs w:val="24"/>
              </w:rPr>
            </w:pPr>
            <w:r w:rsidRPr="005E0B4A">
              <w:rPr>
                <w:rFonts w:cs="Arial"/>
                <w:b/>
                <w:sz w:val="24"/>
                <w:szCs w:val="24"/>
              </w:rPr>
              <w:t>Vsebina:</w:t>
            </w:r>
            <w:r>
              <w:rPr>
                <w:rFonts w:cs="Arial"/>
                <w:sz w:val="24"/>
                <w:szCs w:val="24"/>
              </w:rPr>
              <w:t xml:space="preserve"> </w:t>
            </w:r>
            <w:r w:rsidRPr="00426BC1">
              <w:rPr>
                <w:rFonts w:cs="Arial"/>
                <w:sz w:val="24"/>
                <w:szCs w:val="24"/>
              </w:rPr>
              <w:t xml:space="preserve">Seminar in delavnica sta  namenjena vsem strokovnim delavcem, ki se pri svojem  delu srečujejo z učenci, ki se neradi dotikajo stvari - so </w:t>
            </w:r>
            <w:proofErr w:type="spellStart"/>
            <w:r w:rsidRPr="00426BC1">
              <w:rPr>
                <w:rFonts w:cs="Arial"/>
                <w:sz w:val="24"/>
                <w:szCs w:val="24"/>
              </w:rPr>
              <w:t>hiper</w:t>
            </w:r>
            <w:proofErr w:type="spellEnd"/>
            <w:r w:rsidRPr="00426BC1">
              <w:rPr>
                <w:rFonts w:cs="Arial"/>
                <w:sz w:val="24"/>
                <w:szCs w:val="24"/>
              </w:rPr>
              <w:t xml:space="preserve">/ </w:t>
            </w:r>
            <w:proofErr w:type="spellStart"/>
            <w:r w:rsidRPr="00426BC1">
              <w:rPr>
                <w:rFonts w:cs="Arial"/>
                <w:sz w:val="24"/>
                <w:szCs w:val="24"/>
              </w:rPr>
              <w:t>hiposenzibilni</w:t>
            </w:r>
            <w:proofErr w:type="spellEnd"/>
            <w:r w:rsidRPr="00426BC1">
              <w:rPr>
                <w:rFonts w:cs="Arial"/>
                <w:sz w:val="24"/>
                <w:szCs w:val="24"/>
              </w:rPr>
              <w:t xml:space="preserve"> na dotik, so preveč občutljivi na določene dražljaje, odklanjajo igro na igralih, velikokrat padajo, so nerodni, nenehno spreminjajo razpoloženje, imajo okorno </w:t>
            </w:r>
            <w:proofErr w:type="spellStart"/>
            <w:r w:rsidRPr="00426BC1">
              <w:rPr>
                <w:rFonts w:cs="Arial"/>
                <w:sz w:val="24"/>
                <w:szCs w:val="24"/>
              </w:rPr>
              <w:t>finomotoriko</w:t>
            </w:r>
            <w:proofErr w:type="spellEnd"/>
            <w:r w:rsidRPr="00426BC1">
              <w:rPr>
                <w:rFonts w:cs="Arial"/>
                <w:sz w:val="24"/>
                <w:szCs w:val="24"/>
              </w:rPr>
              <w:t xml:space="preserve">, in </w:t>
            </w:r>
            <w:proofErr w:type="spellStart"/>
            <w:r w:rsidRPr="00426BC1">
              <w:rPr>
                <w:rFonts w:cs="Arial"/>
                <w:sz w:val="24"/>
                <w:szCs w:val="24"/>
              </w:rPr>
              <w:t>grafomotoriko</w:t>
            </w:r>
            <w:proofErr w:type="spellEnd"/>
            <w:r w:rsidRPr="00426BC1">
              <w:rPr>
                <w:rFonts w:cs="Arial"/>
                <w:sz w:val="24"/>
                <w:szCs w:val="24"/>
              </w:rPr>
              <w:t>; imajo težave s koordinacijo in ravnotežjem, so v neprenehnem gibanju, so  agresivni/sramežljivi in imajo učne težave.</w:t>
            </w:r>
          </w:p>
          <w:p w:rsidR="007D3BF7" w:rsidRPr="00426BC1" w:rsidRDefault="007D3BF7" w:rsidP="00545A97">
            <w:pPr>
              <w:jc w:val="both"/>
              <w:rPr>
                <w:rFonts w:cs="Arial"/>
                <w:b/>
                <w:i/>
                <w:sz w:val="24"/>
                <w:szCs w:val="24"/>
              </w:rPr>
            </w:pPr>
          </w:p>
          <w:p w:rsidR="007D3BF7" w:rsidRDefault="007D3BF7" w:rsidP="005E0B4A">
            <w:pPr>
              <w:jc w:val="both"/>
              <w:rPr>
                <w:rFonts w:cs="Arial"/>
                <w:sz w:val="24"/>
                <w:szCs w:val="24"/>
              </w:rPr>
            </w:pPr>
            <w:r w:rsidRPr="005E0B4A">
              <w:rPr>
                <w:rFonts w:cs="Arial"/>
                <w:sz w:val="24"/>
                <w:szCs w:val="24"/>
              </w:rPr>
              <w:t>Senzorna integracija je nevrološki proces pri katerem se informacije, ki jih zaznavajo čutila (okus, vid, sluh, tip, vonj, gibanje, ravnotežje in položaj/lega) v možganih združujejo na enem mestu in to možganom omogoča izkusiti situacijo kot celoto ter uporabiti telo za izvedbo naloge. Senzorna integracija nam razloži, zakaj se posamezniki vedejo na določen način, načrtuje intervencijo tako, da naslavlja točno določene težave in predvideva, kako se bo vedenje po intervenciji</w:t>
            </w:r>
            <w:r w:rsidRPr="005E0B4A">
              <w:rPr>
                <w:rFonts w:cs="Arial"/>
                <w:color w:val="000000" w:themeColor="text1"/>
                <w:sz w:val="24"/>
                <w:szCs w:val="24"/>
              </w:rPr>
              <w:t xml:space="preserve"> </w:t>
            </w:r>
            <w:r w:rsidRPr="005E0B4A">
              <w:rPr>
                <w:rFonts w:cs="Arial"/>
                <w:sz w:val="24"/>
                <w:szCs w:val="24"/>
              </w:rPr>
              <w:t xml:space="preserve">spremenilo. V okviru izobraževanja se bodo udeleženci seznanili z delovanjem naših čutil, </w:t>
            </w:r>
            <w:r w:rsidRPr="005E0B4A">
              <w:rPr>
                <w:rFonts w:cstheme="minorHAnsi"/>
                <w:sz w:val="24"/>
                <w:szCs w:val="24"/>
              </w:rPr>
              <w:t>predstavljeni jim bodo znaki, ki nakazujejo, da ima učenec motnjo senzorne integracije</w:t>
            </w:r>
            <w:r w:rsidRPr="005E0B4A">
              <w:rPr>
                <w:rFonts w:cs="Arial"/>
                <w:sz w:val="24"/>
                <w:szCs w:val="24"/>
              </w:rPr>
              <w:t xml:space="preserve">, </w:t>
            </w:r>
            <w:r w:rsidRPr="005E0B4A">
              <w:rPr>
                <w:sz w:val="24"/>
                <w:szCs w:val="24"/>
              </w:rPr>
              <w:t>predstavljene jim bodo strategije pomoči  učencem z motnjo senzorne integracij</w:t>
            </w:r>
            <w:r>
              <w:rPr>
                <w:sz w:val="24"/>
                <w:szCs w:val="24"/>
              </w:rPr>
              <w:t xml:space="preserve">e in </w:t>
            </w:r>
            <w:r w:rsidRPr="005E0B4A">
              <w:rPr>
                <w:rFonts w:cs="Arial"/>
                <w:sz w:val="24"/>
                <w:szCs w:val="24"/>
              </w:rPr>
              <w:t>izkusili bodo določena gibanja in izvedeli s katerimi gibanji se izzove določeno motnjo v senzorni integraciji.</w:t>
            </w:r>
          </w:p>
          <w:p w:rsidR="007D3BF7" w:rsidRDefault="007D3BF7" w:rsidP="005E0B4A">
            <w:pPr>
              <w:jc w:val="both"/>
              <w:rPr>
                <w:rFonts w:cs="Arial"/>
                <w:sz w:val="24"/>
                <w:szCs w:val="24"/>
              </w:rPr>
            </w:pPr>
          </w:p>
          <w:p w:rsidR="007D3BF7" w:rsidRDefault="007D3BF7" w:rsidP="005E0B4A">
            <w:pPr>
              <w:jc w:val="both"/>
              <w:rPr>
                <w:rFonts w:cs="Arial"/>
                <w:sz w:val="24"/>
                <w:szCs w:val="24"/>
              </w:rPr>
            </w:pPr>
          </w:p>
          <w:p w:rsidR="007D3BF7" w:rsidRDefault="007D3BF7" w:rsidP="005E0B4A">
            <w:pPr>
              <w:jc w:val="both"/>
              <w:rPr>
                <w:rFonts w:cs="Arial"/>
                <w:sz w:val="24"/>
                <w:szCs w:val="24"/>
              </w:rPr>
            </w:pPr>
          </w:p>
          <w:p w:rsidR="007D3BF7" w:rsidRDefault="007D3BF7" w:rsidP="005E0B4A">
            <w:pPr>
              <w:jc w:val="both"/>
              <w:rPr>
                <w:rFonts w:cs="Arial"/>
                <w:sz w:val="24"/>
                <w:szCs w:val="24"/>
              </w:rPr>
            </w:pPr>
          </w:p>
          <w:p w:rsidR="007D3BF7" w:rsidRDefault="007D3BF7" w:rsidP="005E0B4A">
            <w:pPr>
              <w:jc w:val="both"/>
              <w:rPr>
                <w:rFonts w:cs="Arial"/>
                <w:sz w:val="24"/>
                <w:szCs w:val="24"/>
              </w:rPr>
            </w:pPr>
          </w:p>
          <w:p w:rsidR="007D3BF7" w:rsidRDefault="007D3BF7" w:rsidP="005E0B4A">
            <w:pPr>
              <w:jc w:val="both"/>
              <w:rPr>
                <w:rFonts w:cs="Arial"/>
                <w:sz w:val="24"/>
                <w:szCs w:val="24"/>
              </w:rPr>
            </w:pPr>
          </w:p>
          <w:p w:rsidR="007D3BF7" w:rsidRPr="005E0B4A" w:rsidRDefault="007D3BF7" w:rsidP="005E0B4A">
            <w:pPr>
              <w:jc w:val="both"/>
              <w:rPr>
                <w:rFonts w:cs="Arial"/>
                <w:sz w:val="24"/>
                <w:szCs w:val="24"/>
              </w:rPr>
            </w:pPr>
          </w:p>
        </w:tc>
        <w:tc>
          <w:tcPr>
            <w:tcW w:w="990" w:type="pct"/>
          </w:tcPr>
          <w:p w:rsidR="007D3BF7" w:rsidRDefault="007D3BF7" w:rsidP="00545A97">
            <w:pPr>
              <w:jc w:val="center"/>
              <w:rPr>
                <w:rFonts w:eastAsia="Times New Roman" w:cstheme="minorHAnsi"/>
                <w:sz w:val="24"/>
                <w:szCs w:val="24"/>
                <w:lang w:eastAsia="sl-SI"/>
              </w:rPr>
            </w:pPr>
          </w:p>
          <w:p w:rsidR="007D3BF7" w:rsidRDefault="007D3BF7" w:rsidP="00532C64">
            <w:pPr>
              <w:spacing w:line="276" w:lineRule="auto"/>
              <w:ind w:left="360"/>
              <w:jc w:val="center"/>
              <w:rPr>
                <w:rFonts w:eastAsia="Times New Roman" w:cstheme="minorHAnsi"/>
                <w:b/>
                <w:sz w:val="24"/>
                <w:szCs w:val="24"/>
                <w:lang w:eastAsia="sl-SI"/>
              </w:rPr>
            </w:pPr>
            <w:r w:rsidRPr="000C1366">
              <w:rPr>
                <w:rFonts w:eastAsia="Times New Roman" w:cstheme="minorHAnsi"/>
                <w:b/>
                <w:sz w:val="24"/>
                <w:szCs w:val="24"/>
                <w:lang w:eastAsia="sl-SI"/>
              </w:rPr>
              <w:t>Lucija Batič</w:t>
            </w:r>
          </w:p>
          <w:p w:rsidR="007D3BF7" w:rsidRPr="000C1366" w:rsidRDefault="007D3BF7" w:rsidP="00532C64">
            <w:pPr>
              <w:spacing w:line="276" w:lineRule="auto"/>
              <w:ind w:left="360"/>
              <w:jc w:val="center"/>
              <w:rPr>
                <w:rFonts w:eastAsia="Times New Roman" w:cstheme="minorHAnsi"/>
                <w:b/>
                <w:sz w:val="24"/>
                <w:szCs w:val="24"/>
                <w:lang w:eastAsia="sl-SI"/>
              </w:rPr>
            </w:pPr>
          </w:p>
          <w:p w:rsidR="007D3BF7" w:rsidRDefault="007D3BF7" w:rsidP="00532C64">
            <w:pPr>
              <w:spacing w:line="276" w:lineRule="auto"/>
              <w:ind w:left="360"/>
              <w:jc w:val="center"/>
              <w:rPr>
                <w:rFonts w:eastAsia="Times New Roman" w:cstheme="minorHAnsi"/>
                <w:i/>
                <w:sz w:val="24"/>
                <w:szCs w:val="24"/>
                <w:lang w:eastAsia="sl-SI"/>
              </w:rPr>
            </w:pPr>
            <w:r w:rsidRPr="00B1005F">
              <w:rPr>
                <w:rFonts w:eastAsia="Times New Roman" w:cstheme="minorHAnsi"/>
                <w:i/>
                <w:sz w:val="24"/>
                <w:szCs w:val="24"/>
                <w:lang w:eastAsia="sl-SI"/>
              </w:rPr>
              <w:t>dipl. del. terapevt, RNO terapevt</w:t>
            </w:r>
          </w:p>
          <w:p w:rsidR="007D3BF7" w:rsidRPr="00B1005F" w:rsidRDefault="007D3BF7" w:rsidP="00532C64">
            <w:pPr>
              <w:spacing w:line="276" w:lineRule="auto"/>
              <w:ind w:left="360"/>
              <w:jc w:val="center"/>
              <w:rPr>
                <w:rFonts w:eastAsia="Times New Roman" w:cstheme="minorHAnsi"/>
                <w:i/>
                <w:sz w:val="24"/>
                <w:szCs w:val="24"/>
                <w:lang w:eastAsia="sl-SI"/>
              </w:rPr>
            </w:pPr>
          </w:p>
          <w:p w:rsidR="007D3BF7" w:rsidRDefault="007D3BF7" w:rsidP="00532C64">
            <w:pPr>
              <w:spacing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Aleksandra Poniž Rupnik</w:t>
            </w:r>
          </w:p>
          <w:p w:rsidR="007D3BF7" w:rsidRPr="000C1366" w:rsidRDefault="007D3BF7" w:rsidP="00532C64">
            <w:pPr>
              <w:spacing w:line="276" w:lineRule="auto"/>
              <w:jc w:val="center"/>
              <w:rPr>
                <w:rFonts w:eastAsia="Times New Roman" w:cstheme="minorHAnsi"/>
                <w:b/>
                <w:sz w:val="24"/>
                <w:szCs w:val="24"/>
                <w:lang w:eastAsia="sl-SI"/>
              </w:rPr>
            </w:pPr>
          </w:p>
          <w:p w:rsidR="007D3BF7" w:rsidRPr="00B1005F" w:rsidRDefault="007D3BF7" w:rsidP="00532C64">
            <w:pPr>
              <w:spacing w:line="276" w:lineRule="auto"/>
              <w:jc w:val="center"/>
              <w:rPr>
                <w:rFonts w:eastAsia="Times New Roman" w:cstheme="minorHAnsi"/>
                <w:i/>
                <w:sz w:val="24"/>
                <w:szCs w:val="24"/>
                <w:lang w:eastAsia="sl-SI"/>
              </w:rPr>
            </w:pPr>
            <w:r w:rsidRPr="00B1005F">
              <w:rPr>
                <w:rFonts w:eastAsia="Times New Roman" w:cstheme="minorHAnsi"/>
                <w:i/>
                <w:sz w:val="24"/>
                <w:szCs w:val="24"/>
                <w:lang w:eastAsia="sl-SI"/>
              </w:rPr>
              <w:t>dipl. del. terapevt</w:t>
            </w:r>
          </w:p>
          <w:p w:rsidR="007D3BF7" w:rsidRDefault="007D3BF7" w:rsidP="00545A97">
            <w:pPr>
              <w:jc w:val="center"/>
              <w:rPr>
                <w:rFonts w:eastAsia="Times New Roman" w:cstheme="minorHAnsi"/>
                <w:sz w:val="24"/>
                <w:szCs w:val="24"/>
                <w:lang w:eastAsia="sl-SI"/>
              </w:rPr>
            </w:pPr>
          </w:p>
        </w:tc>
        <w:tc>
          <w:tcPr>
            <w:tcW w:w="990" w:type="pct"/>
          </w:tcPr>
          <w:p w:rsidR="007D3BF7" w:rsidRDefault="007D3BF7" w:rsidP="00545A97">
            <w:pPr>
              <w:jc w:val="center"/>
              <w:rPr>
                <w:rFonts w:eastAsia="Times New Roman" w:cstheme="minorHAnsi"/>
                <w:sz w:val="24"/>
                <w:szCs w:val="24"/>
                <w:lang w:eastAsia="sl-SI"/>
              </w:rPr>
            </w:pPr>
          </w:p>
          <w:p w:rsidR="007D3BF7" w:rsidRDefault="007D3BF7" w:rsidP="00545A97">
            <w:pPr>
              <w:jc w:val="center"/>
              <w:rPr>
                <w:rFonts w:eastAsia="Times New Roman" w:cstheme="minorHAnsi"/>
                <w:sz w:val="24"/>
                <w:szCs w:val="24"/>
                <w:lang w:eastAsia="sl-SI"/>
              </w:rPr>
            </w:pPr>
            <w:r>
              <w:rPr>
                <w:rFonts w:eastAsia="Times New Roman" w:cstheme="minorHAnsi"/>
                <w:sz w:val="24"/>
                <w:szCs w:val="24"/>
                <w:lang w:eastAsia="sl-SI"/>
              </w:rPr>
              <w:t>2 šolski uri</w:t>
            </w:r>
          </w:p>
          <w:p w:rsidR="004E5027" w:rsidRDefault="004E5027" w:rsidP="00545A97">
            <w:pPr>
              <w:jc w:val="center"/>
              <w:rPr>
                <w:rFonts w:eastAsia="Times New Roman" w:cstheme="minorHAnsi"/>
                <w:sz w:val="24"/>
                <w:szCs w:val="24"/>
                <w:lang w:eastAsia="sl-SI"/>
              </w:rPr>
            </w:pPr>
          </w:p>
          <w:p w:rsidR="004E5027" w:rsidRPr="004E5027" w:rsidRDefault="004E5027" w:rsidP="004E5027">
            <w:pPr>
              <w:spacing w:after="160" w:line="276" w:lineRule="auto"/>
              <w:jc w:val="center"/>
              <w:rPr>
                <w:rFonts w:eastAsia="Calibri" w:cstheme="minorHAnsi"/>
                <w:b/>
                <w:sz w:val="24"/>
                <w:szCs w:val="24"/>
              </w:rPr>
            </w:pPr>
            <w:r w:rsidRPr="004E5027">
              <w:rPr>
                <w:rFonts w:eastAsia="Calibri" w:cstheme="minorHAnsi"/>
                <w:b/>
                <w:sz w:val="24"/>
                <w:szCs w:val="24"/>
              </w:rPr>
              <w:t>Omejitev števila –</w:t>
            </w:r>
            <w:r>
              <w:rPr>
                <w:rFonts w:eastAsia="Calibri" w:cstheme="minorHAnsi"/>
                <w:b/>
                <w:sz w:val="24"/>
                <w:szCs w:val="24"/>
              </w:rPr>
              <w:t xml:space="preserve"> 8</w:t>
            </w:r>
            <w:r w:rsidRPr="004E5027">
              <w:rPr>
                <w:rFonts w:eastAsia="Calibri" w:cstheme="minorHAnsi"/>
                <w:b/>
                <w:sz w:val="24"/>
                <w:szCs w:val="24"/>
              </w:rPr>
              <w:t xml:space="preserve"> udeležencev v skupini!</w:t>
            </w:r>
          </w:p>
          <w:p w:rsidR="004E5027" w:rsidRPr="009E6877" w:rsidRDefault="004E5027" w:rsidP="00545A97">
            <w:pPr>
              <w:jc w:val="center"/>
              <w:rPr>
                <w:rFonts w:eastAsia="Times New Roman" w:cstheme="minorHAnsi"/>
                <w:sz w:val="24"/>
                <w:szCs w:val="24"/>
                <w:lang w:eastAsia="sl-SI"/>
              </w:rPr>
            </w:pPr>
          </w:p>
        </w:tc>
      </w:tr>
      <w:tr w:rsidR="00532C64" w:rsidRPr="009E6877" w:rsidTr="00532C64">
        <w:tc>
          <w:tcPr>
            <w:tcW w:w="3020" w:type="pct"/>
          </w:tcPr>
          <w:p w:rsidR="00532C64" w:rsidRDefault="00532C64" w:rsidP="00545A97">
            <w:pPr>
              <w:autoSpaceDE w:val="0"/>
              <w:autoSpaceDN w:val="0"/>
              <w:adjustRightInd w:val="0"/>
              <w:jc w:val="center"/>
              <w:rPr>
                <w:rFonts w:eastAsia="Times New Roman" w:cstheme="minorHAnsi"/>
                <w:sz w:val="24"/>
                <w:szCs w:val="24"/>
                <w:lang w:eastAsia="sl-SI"/>
              </w:rPr>
            </w:pPr>
          </w:p>
          <w:p w:rsidR="00532C64" w:rsidRPr="001E1A80" w:rsidRDefault="00532C64" w:rsidP="00545A97">
            <w:pPr>
              <w:pStyle w:val="Naslov2"/>
              <w:jc w:val="center"/>
              <w:outlineLvl w:val="1"/>
              <w:rPr>
                <w:b/>
                <w:lang w:eastAsia="sl-SI"/>
              </w:rPr>
            </w:pPr>
            <w:bookmarkStart w:id="17" w:name="_Toc506184860"/>
            <w:r w:rsidRPr="001E1A80">
              <w:rPr>
                <w:b/>
                <w:lang w:eastAsia="sl-SI"/>
              </w:rPr>
              <w:t>TRENING SOCIALNE INTERAKCIJE S POMOČJO GIBA IN PLESA</w:t>
            </w:r>
            <w:bookmarkEnd w:id="17"/>
          </w:p>
          <w:p w:rsidR="00532C64" w:rsidRPr="000456DF" w:rsidRDefault="00532C64" w:rsidP="00545A97">
            <w:pPr>
              <w:ind w:left="720"/>
              <w:jc w:val="both"/>
              <w:textAlignment w:val="baseline"/>
              <w:rPr>
                <w:rFonts w:cs="Arial"/>
                <w:b/>
                <w:color w:val="800080"/>
                <w:sz w:val="24"/>
                <w:szCs w:val="24"/>
                <w:lang w:eastAsia="sl-SI"/>
              </w:rPr>
            </w:pPr>
          </w:p>
          <w:p w:rsidR="00532C64" w:rsidRPr="000456DF" w:rsidRDefault="00532C64" w:rsidP="00545A97">
            <w:pPr>
              <w:jc w:val="both"/>
              <w:textAlignment w:val="baseline"/>
              <w:rPr>
                <w:rFonts w:cs="Arial"/>
                <w:color w:val="000000" w:themeColor="text1"/>
                <w:sz w:val="24"/>
                <w:szCs w:val="24"/>
                <w:lang w:eastAsia="sl-SI"/>
              </w:rPr>
            </w:pPr>
            <w:r w:rsidRPr="000456DF">
              <w:rPr>
                <w:rFonts w:cs="Arial"/>
                <w:b/>
                <w:color w:val="000000" w:themeColor="text1"/>
                <w:sz w:val="24"/>
                <w:szCs w:val="24"/>
                <w:lang w:eastAsia="sl-SI"/>
              </w:rPr>
              <w:t>Vsebina:</w:t>
            </w:r>
            <w:r w:rsidRPr="000456DF">
              <w:rPr>
                <w:rFonts w:cs="Arial"/>
                <w:color w:val="000000" w:themeColor="text1"/>
                <w:sz w:val="24"/>
                <w:szCs w:val="24"/>
                <w:lang w:eastAsia="sl-SI"/>
              </w:rPr>
              <w:t xml:space="preserve"> udeležencem bo predstavljena  postopnost in vsebina procesa vključevanja elementov ustvarjalnega giba ter plesno-gibalne terapije v skupinsko delo otrok in mladostnikov s ciljem razvijanja veščin socialne interakcije. </w:t>
            </w:r>
          </w:p>
          <w:p w:rsidR="00532C64" w:rsidRPr="000456DF" w:rsidRDefault="00532C64" w:rsidP="00545A97">
            <w:pPr>
              <w:jc w:val="both"/>
              <w:textAlignment w:val="baseline"/>
              <w:rPr>
                <w:rFonts w:cs="Arial"/>
                <w:color w:val="000000" w:themeColor="text1"/>
                <w:sz w:val="24"/>
                <w:szCs w:val="24"/>
                <w:lang w:eastAsia="sl-SI"/>
              </w:rPr>
            </w:pPr>
          </w:p>
          <w:p w:rsidR="00532C64" w:rsidRPr="000456DF" w:rsidRDefault="00532C64" w:rsidP="00545A97">
            <w:pPr>
              <w:jc w:val="both"/>
              <w:textAlignment w:val="baseline"/>
              <w:rPr>
                <w:rFonts w:cs="Arial"/>
                <w:color w:val="000000" w:themeColor="text1"/>
                <w:sz w:val="24"/>
                <w:szCs w:val="24"/>
                <w:lang w:eastAsia="sl-SI"/>
              </w:rPr>
            </w:pPr>
            <w:r w:rsidRPr="000456DF">
              <w:rPr>
                <w:rFonts w:cs="Arial"/>
                <w:color w:val="000000" w:themeColor="text1"/>
                <w:sz w:val="24"/>
                <w:szCs w:val="24"/>
                <w:lang w:eastAsia="sl-SI"/>
              </w:rPr>
              <w:t xml:space="preserve">Udeleženci bodo seznanjeni s plesno-gibalnimi dejavnostmi  iz programa dela različnih skupin otrok, od predšolskih, osnovnošolskih ter otrok s posebnimi potrebami. </w:t>
            </w:r>
          </w:p>
          <w:p w:rsidR="00532C64" w:rsidRDefault="00532C64" w:rsidP="00545A97">
            <w:pPr>
              <w:jc w:val="both"/>
              <w:textAlignment w:val="baseline"/>
              <w:rPr>
                <w:rFonts w:cs="Arial"/>
                <w:color w:val="000000" w:themeColor="text1"/>
                <w:sz w:val="24"/>
                <w:szCs w:val="24"/>
                <w:lang w:eastAsia="sl-SI"/>
              </w:rPr>
            </w:pPr>
            <w:r w:rsidRPr="000456DF">
              <w:rPr>
                <w:rFonts w:cs="Arial"/>
                <w:color w:val="000000" w:themeColor="text1"/>
                <w:sz w:val="24"/>
                <w:szCs w:val="24"/>
                <w:lang w:eastAsia="sl-SI"/>
              </w:rPr>
              <w:t>Vključevanje v skupino, sprejemanje drug drugega, skupinska dinamika, telesni kontakt, kinestetična empatije in skupno doživljanje je velikokrat za otroke  nova dimenzija komunikacije.</w:t>
            </w:r>
          </w:p>
          <w:p w:rsidR="00532C64" w:rsidRPr="000456DF" w:rsidRDefault="00532C64" w:rsidP="00545A97">
            <w:pPr>
              <w:jc w:val="both"/>
              <w:textAlignment w:val="baseline"/>
              <w:rPr>
                <w:rFonts w:cs="Arial"/>
                <w:color w:val="000000" w:themeColor="text1"/>
                <w:sz w:val="24"/>
                <w:szCs w:val="24"/>
                <w:lang w:eastAsia="sl-SI"/>
              </w:rPr>
            </w:pPr>
          </w:p>
          <w:p w:rsidR="00532C64" w:rsidRDefault="00532C64" w:rsidP="00545A97">
            <w:pPr>
              <w:autoSpaceDE w:val="0"/>
              <w:autoSpaceDN w:val="0"/>
              <w:adjustRightInd w:val="0"/>
              <w:jc w:val="both"/>
              <w:rPr>
                <w:rFonts w:eastAsia="Times New Roman" w:cstheme="minorHAnsi"/>
                <w:sz w:val="24"/>
                <w:szCs w:val="24"/>
                <w:lang w:eastAsia="sl-SI"/>
              </w:rPr>
            </w:pPr>
            <w:r w:rsidRPr="000456DF">
              <w:rPr>
                <w:rFonts w:cs="Arial"/>
                <w:color w:val="000000" w:themeColor="text1"/>
                <w:sz w:val="24"/>
                <w:szCs w:val="24"/>
                <w:lang w:eastAsia="sl-SI"/>
              </w:rPr>
              <w:t>Proces OD GIBALNEGA RAZISKOVANJA DO USTVARJALNEGA GIBA IN »ODRSKE PREDSTAVITVE«, bo v prvem delu predstavljen preko video posnetkov, v drugem pa v izkustveni delavnici.</w:t>
            </w:r>
          </w:p>
        </w:tc>
        <w:tc>
          <w:tcPr>
            <w:tcW w:w="990" w:type="pct"/>
          </w:tcPr>
          <w:p w:rsidR="00532C64" w:rsidRDefault="00532C64" w:rsidP="00545A97">
            <w:pPr>
              <w:jc w:val="center"/>
              <w:rPr>
                <w:rFonts w:eastAsia="Times New Roman" w:cstheme="minorHAnsi"/>
                <w:sz w:val="24"/>
                <w:szCs w:val="24"/>
                <w:lang w:eastAsia="sl-SI"/>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t>Katja Bucik</w:t>
            </w:r>
          </w:p>
          <w:p w:rsidR="00745EBC" w:rsidRPr="00745EBC" w:rsidRDefault="00745EBC" w:rsidP="00745EBC">
            <w:pPr>
              <w:pStyle w:val="Navadensplet"/>
              <w:ind w:left="58"/>
              <w:rPr>
                <w:rFonts w:asciiTheme="minorHAnsi" w:hAnsiTheme="minorHAnsi"/>
              </w:rPr>
            </w:pPr>
            <w:r w:rsidRPr="00745EBC">
              <w:rPr>
                <w:rStyle w:val="Poudarek"/>
                <w:rFonts w:asciiTheme="minorHAnsi" w:hAnsiTheme="minorHAnsi"/>
              </w:rPr>
              <w:t xml:space="preserve">prof. </w:t>
            </w:r>
            <w:proofErr w:type="spellStart"/>
            <w:r w:rsidRPr="00745EBC">
              <w:rPr>
                <w:rStyle w:val="Poudarek"/>
                <w:rFonts w:asciiTheme="minorHAnsi" w:hAnsiTheme="minorHAnsi"/>
              </w:rPr>
              <w:t>def</w:t>
            </w:r>
            <w:proofErr w:type="spellEnd"/>
            <w:r w:rsidRPr="00745EBC">
              <w:rPr>
                <w:rStyle w:val="Poudarek"/>
                <w:rFonts w:asciiTheme="minorHAnsi" w:hAnsiTheme="minorHAnsi"/>
              </w:rPr>
              <w:t>. za osebe z motnjami sluha in govora, spec. pomoči z umetnos</w:t>
            </w:r>
            <w:r>
              <w:rPr>
                <w:rStyle w:val="Poudarek"/>
                <w:rFonts w:asciiTheme="minorHAnsi" w:hAnsiTheme="minorHAnsi"/>
              </w:rPr>
              <w:t>tjo, plesno-gibalna terapevtka, i</w:t>
            </w:r>
            <w:r w:rsidRPr="00745EBC">
              <w:rPr>
                <w:rStyle w:val="Poudarek"/>
                <w:rFonts w:asciiTheme="minorHAnsi" w:hAnsiTheme="minorHAnsi"/>
              </w:rPr>
              <w:t>nštruktor plesa na invalid. vozičkih</w:t>
            </w:r>
          </w:p>
          <w:p w:rsidR="00532C64" w:rsidRDefault="00532C64" w:rsidP="00545A97">
            <w:pPr>
              <w:jc w:val="center"/>
              <w:rPr>
                <w:rFonts w:eastAsia="Times New Roman" w:cstheme="minorHAnsi"/>
                <w:sz w:val="24"/>
                <w:szCs w:val="24"/>
                <w:lang w:eastAsia="sl-SI"/>
              </w:rPr>
            </w:pPr>
          </w:p>
        </w:tc>
        <w:tc>
          <w:tcPr>
            <w:tcW w:w="990" w:type="pct"/>
          </w:tcPr>
          <w:p w:rsidR="00532C64" w:rsidRDefault="00532C64" w:rsidP="00545A97">
            <w:pPr>
              <w:jc w:val="center"/>
              <w:rPr>
                <w:rFonts w:eastAsia="Times New Roman" w:cstheme="minorHAnsi"/>
                <w:sz w:val="24"/>
                <w:szCs w:val="24"/>
                <w:lang w:eastAsia="sl-SI"/>
              </w:rPr>
            </w:pPr>
          </w:p>
          <w:p w:rsidR="00A9284B" w:rsidRDefault="00A9284B" w:rsidP="00545A97">
            <w:pPr>
              <w:jc w:val="center"/>
              <w:rPr>
                <w:rFonts w:eastAsia="Times New Roman" w:cstheme="minorHAnsi"/>
                <w:sz w:val="24"/>
                <w:szCs w:val="24"/>
                <w:lang w:eastAsia="sl-SI"/>
              </w:rPr>
            </w:pPr>
          </w:p>
          <w:p w:rsidR="00532C64" w:rsidRDefault="00532C64" w:rsidP="00545A97">
            <w:pPr>
              <w:jc w:val="center"/>
              <w:rPr>
                <w:rFonts w:eastAsia="Times New Roman" w:cstheme="minorHAnsi"/>
                <w:sz w:val="24"/>
                <w:szCs w:val="24"/>
                <w:lang w:eastAsia="sl-SI"/>
              </w:rPr>
            </w:pPr>
            <w:r>
              <w:rPr>
                <w:rFonts w:eastAsia="Times New Roman" w:cstheme="minorHAnsi"/>
                <w:sz w:val="24"/>
                <w:szCs w:val="24"/>
                <w:lang w:eastAsia="sl-SI"/>
              </w:rPr>
              <w:t>1 šolska ura predavanja</w:t>
            </w:r>
          </w:p>
          <w:p w:rsidR="00532C64" w:rsidRDefault="00532C64" w:rsidP="00545A97">
            <w:pPr>
              <w:jc w:val="center"/>
              <w:rPr>
                <w:rFonts w:eastAsia="Times New Roman" w:cstheme="minorHAnsi"/>
                <w:sz w:val="24"/>
                <w:szCs w:val="24"/>
                <w:lang w:eastAsia="sl-SI"/>
              </w:rPr>
            </w:pPr>
            <w:r>
              <w:rPr>
                <w:rFonts w:eastAsia="Times New Roman" w:cstheme="minorHAnsi"/>
                <w:sz w:val="24"/>
                <w:szCs w:val="24"/>
                <w:lang w:eastAsia="sl-SI"/>
              </w:rPr>
              <w:t>in</w:t>
            </w:r>
          </w:p>
          <w:p w:rsidR="00532C64" w:rsidRPr="009E6877" w:rsidRDefault="00532C64" w:rsidP="00545A97">
            <w:pPr>
              <w:jc w:val="center"/>
              <w:rPr>
                <w:rFonts w:eastAsia="Times New Roman" w:cstheme="minorHAnsi"/>
                <w:sz w:val="24"/>
                <w:szCs w:val="24"/>
                <w:lang w:eastAsia="sl-SI"/>
              </w:rPr>
            </w:pPr>
            <w:r>
              <w:rPr>
                <w:rFonts w:eastAsia="Times New Roman" w:cstheme="minorHAnsi"/>
                <w:sz w:val="24"/>
                <w:szCs w:val="24"/>
                <w:lang w:eastAsia="sl-SI"/>
              </w:rPr>
              <w:t>2 šolski uri delavnice</w:t>
            </w:r>
          </w:p>
        </w:tc>
      </w:tr>
    </w:tbl>
    <w:p w:rsidR="002E4C24" w:rsidRDefault="002E4C24" w:rsidP="00545A97">
      <w:pPr>
        <w:spacing w:line="240" w:lineRule="auto"/>
        <w:ind w:left="360"/>
        <w:jc w:val="both"/>
        <w:rPr>
          <w:rFonts w:eastAsia="Calibri" w:cstheme="minorHAnsi"/>
          <w:b/>
          <w:sz w:val="24"/>
          <w:szCs w:val="24"/>
        </w:rPr>
      </w:pPr>
    </w:p>
    <w:p w:rsidR="00E8384C" w:rsidRDefault="00534ED9" w:rsidP="001E1A80">
      <w:pPr>
        <w:pStyle w:val="Naslov1"/>
        <w:jc w:val="center"/>
        <w:rPr>
          <w:rFonts w:eastAsia="Calibri"/>
          <w:sz w:val="28"/>
        </w:rPr>
      </w:pPr>
      <w:bookmarkStart w:id="18" w:name="_Toc506184861"/>
      <w:r w:rsidRPr="001E1A80">
        <w:rPr>
          <w:rFonts w:eastAsia="Calibri"/>
          <w:sz w:val="28"/>
        </w:rPr>
        <w:t xml:space="preserve">OTROCI IN </w:t>
      </w:r>
      <w:r w:rsidR="00C2386E" w:rsidRPr="001E1A80">
        <w:rPr>
          <w:rFonts w:eastAsia="Calibri"/>
          <w:sz w:val="28"/>
        </w:rPr>
        <w:t>UČENCI  S</w:t>
      </w:r>
      <w:r w:rsidR="00192A61" w:rsidRPr="001E1A80">
        <w:rPr>
          <w:rFonts w:eastAsia="Calibri"/>
          <w:sz w:val="28"/>
        </w:rPr>
        <w:t xml:space="preserve"> TEŽAVAMI NA PODROČJU </w:t>
      </w:r>
      <w:r w:rsidR="00FB57A9" w:rsidRPr="001E1A80">
        <w:rPr>
          <w:rFonts w:eastAsia="Calibri"/>
          <w:sz w:val="28"/>
        </w:rPr>
        <w:t>ČUSTVOVANJA IN VEDENJA</w:t>
      </w:r>
      <w:bookmarkEnd w:id="18"/>
    </w:p>
    <w:p w:rsidR="005D2F52" w:rsidRPr="005D2F52" w:rsidRDefault="005D2F52" w:rsidP="005D2F52">
      <w:pPr>
        <w:rPr>
          <w:lang w:eastAsia="sl-SI"/>
        </w:rPr>
      </w:pPr>
    </w:p>
    <w:tbl>
      <w:tblPr>
        <w:tblStyle w:val="Tabelamrea"/>
        <w:tblW w:w="10139" w:type="dxa"/>
        <w:tblLook w:val="04A0" w:firstRow="1" w:lastRow="0" w:firstColumn="1" w:lastColumn="0" w:noHBand="0" w:noVBand="1"/>
      </w:tblPr>
      <w:tblGrid>
        <w:gridCol w:w="6318"/>
        <w:gridCol w:w="1841"/>
        <w:gridCol w:w="1980"/>
      </w:tblGrid>
      <w:tr w:rsidR="00532C64" w:rsidRPr="009E6877" w:rsidTr="00532C64">
        <w:tc>
          <w:tcPr>
            <w:tcW w:w="6318" w:type="dxa"/>
          </w:tcPr>
          <w:p w:rsidR="00532C64" w:rsidRPr="00E67EF9" w:rsidRDefault="00532C64" w:rsidP="009E6877">
            <w:pPr>
              <w:spacing w:after="160" w:line="276" w:lineRule="auto"/>
              <w:jc w:val="center"/>
              <w:rPr>
                <w:rFonts w:eastAsia="Calibri" w:cstheme="minorHAnsi"/>
                <w:sz w:val="28"/>
                <w:szCs w:val="24"/>
              </w:rPr>
            </w:pPr>
            <w:r w:rsidRPr="00E67EF9">
              <w:rPr>
                <w:rFonts w:eastAsia="Times New Roman" w:cstheme="minorHAnsi"/>
                <w:b/>
                <w:sz w:val="28"/>
                <w:szCs w:val="24"/>
                <w:lang w:eastAsia="sl-SI"/>
              </w:rPr>
              <w:t>VSEBINA</w:t>
            </w:r>
          </w:p>
        </w:tc>
        <w:tc>
          <w:tcPr>
            <w:tcW w:w="1841" w:type="dxa"/>
          </w:tcPr>
          <w:p w:rsidR="00532C64" w:rsidRPr="00E67EF9" w:rsidRDefault="007766F6" w:rsidP="009E6877">
            <w:pPr>
              <w:spacing w:line="276" w:lineRule="auto"/>
              <w:jc w:val="center"/>
              <w:rPr>
                <w:rFonts w:eastAsia="Times New Roman" w:cstheme="minorHAnsi"/>
                <w:b/>
                <w:sz w:val="28"/>
                <w:szCs w:val="24"/>
                <w:lang w:eastAsia="sl-SI"/>
              </w:rPr>
            </w:pPr>
            <w:r>
              <w:rPr>
                <w:rFonts w:eastAsia="Times New Roman" w:cstheme="minorHAnsi"/>
                <w:b/>
                <w:sz w:val="28"/>
                <w:szCs w:val="24"/>
                <w:lang w:eastAsia="sl-SI"/>
              </w:rPr>
              <w:t>IZVAJALCI</w:t>
            </w:r>
          </w:p>
        </w:tc>
        <w:tc>
          <w:tcPr>
            <w:tcW w:w="1980" w:type="dxa"/>
          </w:tcPr>
          <w:p w:rsidR="00532C64" w:rsidRPr="00E67EF9" w:rsidRDefault="00532C64" w:rsidP="009E6877">
            <w:pPr>
              <w:spacing w:after="160" w:line="276" w:lineRule="auto"/>
              <w:jc w:val="center"/>
              <w:rPr>
                <w:rFonts w:eastAsia="Calibri" w:cstheme="minorHAnsi"/>
                <w:b/>
                <w:sz w:val="28"/>
                <w:szCs w:val="24"/>
              </w:rPr>
            </w:pPr>
            <w:r w:rsidRPr="00E67EF9">
              <w:rPr>
                <w:rFonts w:eastAsia="Times New Roman" w:cstheme="minorHAnsi"/>
                <w:b/>
                <w:sz w:val="28"/>
                <w:szCs w:val="24"/>
                <w:lang w:eastAsia="sl-SI"/>
              </w:rPr>
              <w:t>ŠT. UR</w:t>
            </w:r>
          </w:p>
        </w:tc>
      </w:tr>
      <w:tr w:rsidR="00532C64" w:rsidRPr="009E6877" w:rsidTr="00532C64">
        <w:tc>
          <w:tcPr>
            <w:tcW w:w="6318" w:type="dxa"/>
          </w:tcPr>
          <w:p w:rsidR="00532C64" w:rsidRPr="00DD25AD" w:rsidRDefault="00532C64" w:rsidP="00DD25AD">
            <w:pPr>
              <w:rPr>
                <w:rFonts w:cstheme="minorHAnsi"/>
                <w:sz w:val="24"/>
                <w:szCs w:val="24"/>
              </w:rPr>
            </w:pPr>
          </w:p>
          <w:p w:rsidR="007D3BF7" w:rsidRPr="007D3BF7" w:rsidRDefault="007D3BF7" w:rsidP="007D3BF7">
            <w:pPr>
              <w:pStyle w:val="Naslov2"/>
              <w:jc w:val="center"/>
              <w:outlineLvl w:val="1"/>
              <w:rPr>
                <w:rStyle w:val="Naslov2Znak"/>
                <w:b/>
              </w:rPr>
            </w:pPr>
            <w:bookmarkStart w:id="19" w:name="_Toc506184862"/>
            <w:r w:rsidRPr="007D3BF7">
              <w:rPr>
                <w:b/>
              </w:rPr>
              <w:t>CAP program '' BREZ NASILJA NAD VRSTNIKI''</w:t>
            </w:r>
            <w:bookmarkEnd w:id="19"/>
          </w:p>
          <w:p w:rsidR="00532C64" w:rsidRPr="00DD25AD" w:rsidRDefault="00532C64" w:rsidP="00DD25AD">
            <w:pPr>
              <w:ind w:left="720"/>
              <w:textAlignment w:val="baseline"/>
              <w:rPr>
                <w:rFonts w:cs="Arial"/>
                <w:b/>
                <w:color w:val="000000" w:themeColor="text1"/>
                <w:sz w:val="24"/>
                <w:szCs w:val="24"/>
                <w:lang w:eastAsia="sl-SI"/>
              </w:rPr>
            </w:pPr>
          </w:p>
          <w:p w:rsidR="007D3BF7" w:rsidRDefault="00532C64" w:rsidP="007D3BF7">
            <w:r w:rsidRPr="00DD25AD">
              <w:rPr>
                <w:rFonts w:eastAsia="Calibri" w:cs="Arial"/>
                <w:b/>
                <w:color w:val="000000" w:themeColor="text1"/>
                <w:sz w:val="24"/>
                <w:szCs w:val="24"/>
              </w:rPr>
              <w:lastRenderedPageBreak/>
              <w:t>Vsebina:</w:t>
            </w:r>
            <w:r w:rsidRPr="00DD25AD">
              <w:rPr>
                <w:rFonts w:eastAsia="Calibri" w:cs="Arial"/>
                <w:color w:val="000000" w:themeColor="text1"/>
                <w:sz w:val="24"/>
                <w:szCs w:val="24"/>
              </w:rPr>
              <w:t xml:space="preserve"> CAP program je preventivni program (</w:t>
            </w:r>
            <w:r w:rsidRPr="00DD25AD">
              <w:rPr>
                <w:rFonts w:cs="Arial"/>
                <w:color w:val="000000" w:themeColor="text1"/>
                <w:sz w:val="24"/>
                <w:szCs w:val="24"/>
              </w:rPr>
              <w:t>razvit v Mednarodnem centru za preprečevanje nasilja (ICAP, New   Jersey, ZDA)</w:t>
            </w:r>
            <w:r w:rsidRPr="00DD25AD">
              <w:rPr>
                <w:rFonts w:eastAsia="Calibri" w:cs="Arial"/>
                <w:color w:val="000000" w:themeColor="text1"/>
                <w:sz w:val="24"/>
                <w:szCs w:val="24"/>
              </w:rPr>
              <w:t xml:space="preserve">, katerega cilj je </w:t>
            </w:r>
            <w:proofErr w:type="spellStart"/>
            <w:r w:rsidRPr="00DD25AD">
              <w:rPr>
                <w:rFonts w:eastAsia="Calibri" w:cs="Arial"/>
                <w:color w:val="000000" w:themeColor="text1"/>
                <w:sz w:val="24"/>
                <w:szCs w:val="24"/>
              </w:rPr>
              <w:t>opolnomočenje</w:t>
            </w:r>
            <w:proofErr w:type="spellEnd"/>
            <w:r w:rsidRPr="00DD25AD">
              <w:rPr>
                <w:rFonts w:eastAsia="Calibri" w:cs="Arial"/>
                <w:color w:val="000000" w:themeColor="text1"/>
                <w:sz w:val="24"/>
                <w:szCs w:val="24"/>
              </w:rPr>
              <w:t xml:space="preserve"> otrok, da bi bili varni pred nasiljem in zlorabo. Osnovni cilj programa je, da imajo vsi otroci/mladostniki pravico, da so varni, močni in svobodni. </w:t>
            </w:r>
            <w:r w:rsidR="007D3BF7">
              <w:rPr>
                <w:rFonts w:eastAsia="Calibri" w:cs="Arial"/>
                <w:color w:val="000000" w:themeColor="text1"/>
                <w:sz w:val="24"/>
                <w:szCs w:val="24"/>
              </w:rPr>
              <w:t xml:space="preserve"> </w:t>
            </w:r>
          </w:p>
          <w:p w:rsidR="007D3BF7" w:rsidRPr="007D3BF7" w:rsidRDefault="007D3BF7" w:rsidP="007D3BF7">
            <w:pPr>
              <w:rPr>
                <w:sz w:val="24"/>
              </w:rPr>
            </w:pPr>
            <w:r w:rsidRPr="007D3BF7">
              <w:rPr>
                <w:sz w:val="24"/>
              </w:rPr>
              <w:t>Program zajema tudi delavnice za učence, ki se razlikuje glede na starostno obdobje učencev. Pri delavnicah hospitirajo in sodelujejo tudi učitelji.</w:t>
            </w:r>
          </w:p>
          <w:p w:rsidR="007D3BF7" w:rsidRPr="007D3BF7" w:rsidRDefault="007D3BF7" w:rsidP="007D3BF7">
            <w:pPr>
              <w:rPr>
                <w:sz w:val="24"/>
              </w:rPr>
            </w:pPr>
            <w:r w:rsidRPr="007D3BF7">
              <w:rPr>
                <w:sz w:val="24"/>
              </w:rPr>
              <w:t>Možne delavnice so:</w:t>
            </w:r>
          </w:p>
          <w:p w:rsidR="007D3BF7" w:rsidRPr="007D3BF7" w:rsidRDefault="007D3BF7" w:rsidP="007D3BF7">
            <w:pPr>
              <w:rPr>
                <w:sz w:val="24"/>
              </w:rPr>
            </w:pPr>
            <w:r w:rsidRPr="007D3BF7">
              <w:rPr>
                <w:sz w:val="24"/>
              </w:rPr>
              <w:t>- delavnica za otroke v vrtcu in učence 1. in 2. razreda osnovne šole,</w:t>
            </w:r>
          </w:p>
          <w:p w:rsidR="007D3BF7" w:rsidRPr="007D3BF7" w:rsidRDefault="007D3BF7" w:rsidP="007D3BF7">
            <w:pPr>
              <w:rPr>
                <w:sz w:val="24"/>
              </w:rPr>
            </w:pPr>
            <w:r w:rsidRPr="007D3BF7">
              <w:rPr>
                <w:sz w:val="24"/>
              </w:rPr>
              <w:t>- delavnica za učence od 3. do 6. razreda 3. do 6. razreda osnovne šole,</w:t>
            </w:r>
          </w:p>
          <w:p w:rsidR="007D3BF7" w:rsidRPr="007D3BF7" w:rsidRDefault="007D3BF7" w:rsidP="007D3BF7">
            <w:pPr>
              <w:rPr>
                <w:sz w:val="24"/>
              </w:rPr>
            </w:pPr>
            <w:r w:rsidRPr="007D3BF7">
              <w:rPr>
                <w:sz w:val="24"/>
              </w:rPr>
              <w:t>- delavnica za učence od 6. do 8. razreda osnovne šole.</w:t>
            </w:r>
          </w:p>
          <w:p w:rsidR="00450B1D" w:rsidRPr="00C83E80" w:rsidRDefault="007D3BF7" w:rsidP="00C83E80">
            <w:pPr>
              <w:rPr>
                <w:rFonts w:cstheme="minorHAnsi"/>
                <w:sz w:val="24"/>
                <w:szCs w:val="24"/>
              </w:rPr>
            </w:pPr>
            <w:r>
              <w:rPr>
                <w:rFonts w:cstheme="minorHAnsi"/>
                <w:sz w:val="24"/>
                <w:szCs w:val="24"/>
              </w:rPr>
              <w:t xml:space="preserve">** </w:t>
            </w:r>
            <w:r w:rsidR="00684F1E" w:rsidRPr="00C83E80">
              <w:rPr>
                <w:rFonts w:cstheme="minorHAnsi"/>
                <w:sz w:val="24"/>
                <w:szCs w:val="24"/>
              </w:rPr>
              <w:t xml:space="preserve">O vseh podrobnostih </w:t>
            </w:r>
            <w:r>
              <w:rPr>
                <w:rFonts w:cstheme="minorHAnsi"/>
                <w:sz w:val="24"/>
                <w:szCs w:val="24"/>
              </w:rPr>
              <w:t xml:space="preserve">glede izvajanja delavnic in trajanju izobraževanja, </w:t>
            </w:r>
            <w:r w:rsidR="00684F1E" w:rsidRPr="00C83E80">
              <w:rPr>
                <w:rFonts w:cstheme="minorHAnsi"/>
                <w:sz w:val="24"/>
                <w:szCs w:val="24"/>
              </w:rPr>
              <w:t xml:space="preserve">se </w:t>
            </w:r>
            <w:r w:rsidR="00C83E80" w:rsidRPr="00C83E80">
              <w:rPr>
                <w:rFonts w:cstheme="minorHAnsi"/>
                <w:sz w:val="24"/>
                <w:szCs w:val="24"/>
              </w:rPr>
              <w:t>udeleženci dogovorijo s predavateljicama.</w:t>
            </w:r>
          </w:p>
        </w:tc>
        <w:tc>
          <w:tcPr>
            <w:tcW w:w="1841" w:type="dxa"/>
          </w:tcPr>
          <w:p w:rsidR="00532C64" w:rsidRDefault="00532C64" w:rsidP="000456DF">
            <w:pPr>
              <w:spacing w:line="276" w:lineRule="auto"/>
              <w:jc w:val="center"/>
              <w:rPr>
                <w:rFonts w:eastAsia="Calibri" w:cstheme="minorHAnsi"/>
                <w:sz w:val="24"/>
                <w:szCs w:val="24"/>
              </w:rPr>
            </w:pP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Teja Ž. Kavčič</w:t>
            </w:r>
          </w:p>
          <w:p w:rsidR="00532C64" w:rsidRPr="00E67EF9" w:rsidRDefault="00532C64" w:rsidP="00532C64">
            <w:pPr>
              <w:spacing w:after="160" w:line="276" w:lineRule="auto"/>
              <w:jc w:val="center"/>
              <w:rPr>
                <w:rFonts w:eastAsia="Times New Roman" w:cstheme="minorHAnsi"/>
                <w:i/>
                <w:sz w:val="24"/>
                <w:szCs w:val="24"/>
                <w:lang w:eastAsia="sl-SI"/>
              </w:rPr>
            </w:pPr>
            <w:r w:rsidRPr="00E67EF9">
              <w:rPr>
                <w:rFonts w:eastAsia="Times New Roman" w:cstheme="minorHAnsi"/>
                <w:i/>
                <w:sz w:val="24"/>
                <w:szCs w:val="24"/>
                <w:lang w:eastAsia="sl-SI"/>
              </w:rPr>
              <w:lastRenderedPageBreak/>
              <w:t>prof. defektologije</w:t>
            </w: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Lea G. Kavčič</w:t>
            </w:r>
          </w:p>
          <w:p w:rsidR="00532C64" w:rsidRPr="009E6877" w:rsidRDefault="00532C64" w:rsidP="00532C64">
            <w:pPr>
              <w:spacing w:line="276" w:lineRule="auto"/>
              <w:jc w:val="center"/>
              <w:rPr>
                <w:rFonts w:eastAsia="Calibri" w:cstheme="minorHAnsi"/>
                <w:sz w:val="24"/>
                <w:szCs w:val="24"/>
              </w:rPr>
            </w:pPr>
            <w:r w:rsidRPr="00E67EF9">
              <w:rPr>
                <w:rFonts w:eastAsia="Times New Roman" w:cstheme="minorHAnsi"/>
                <w:i/>
                <w:sz w:val="24"/>
                <w:szCs w:val="24"/>
                <w:lang w:eastAsia="sl-SI"/>
              </w:rPr>
              <w:t>prof. defektologije</w:t>
            </w:r>
          </w:p>
        </w:tc>
        <w:tc>
          <w:tcPr>
            <w:tcW w:w="1980" w:type="dxa"/>
          </w:tcPr>
          <w:p w:rsidR="00532C64" w:rsidRPr="009E6877" w:rsidRDefault="00532C64" w:rsidP="000456DF">
            <w:pPr>
              <w:spacing w:after="160" w:line="276" w:lineRule="auto"/>
              <w:jc w:val="center"/>
              <w:rPr>
                <w:rFonts w:eastAsia="Calibri" w:cstheme="minorHAnsi"/>
                <w:sz w:val="24"/>
                <w:szCs w:val="24"/>
              </w:rPr>
            </w:pPr>
          </w:p>
          <w:p w:rsidR="00532C64" w:rsidRDefault="00532C64" w:rsidP="000456DF">
            <w:pPr>
              <w:spacing w:after="160" w:line="276" w:lineRule="auto"/>
              <w:jc w:val="center"/>
              <w:rPr>
                <w:rFonts w:eastAsia="Calibri" w:cstheme="minorHAnsi"/>
                <w:sz w:val="24"/>
                <w:szCs w:val="24"/>
              </w:rPr>
            </w:pPr>
            <w:r>
              <w:rPr>
                <w:rFonts w:eastAsia="Calibri" w:cstheme="minorHAnsi"/>
                <w:sz w:val="24"/>
                <w:szCs w:val="24"/>
              </w:rPr>
              <w:t>Po dogovoru</w:t>
            </w:r>
          </w:p>
          <w:p w:rsidR="00532C64" w:rsidRPr="009E6877" w:rsidRDefault="00532C64" w:rsidP="000456DF">
            <w:pPr>
              <w:spacing w:after="160" w:line="276" w:lineRule="auto"/>
              <w:jc w:val="center"/>
              <w:rPr>
                <w:rFonts w:eastAsia="Calibri" w:cstheme="minorHAnsi"/>
                <w:sz w:val="24"/>
                <w:szCs w:val="24"/>
              </w:rPr>
            </w:pPr>
          </w:p>
        </w:tc>
      </w:tr>
      <w:tr w:rsidR="00532C64" w:rsidRPr="009E6877" w:rsidTr="00532C64">
        <w:tc>
          <w:tcPr>
            <w:tcW w:w="6318" w:type="dxa"/>
          </w:tcPr>
          <w:p w:rsidR="00A9284B" w:rsidRPr="00A9284B" w:rsidRDefault="00A9284B" w:rsidP="00A9284B">
            <w:pPr>
              <w:ind w:left="720"/>
              <w:textAlignment w:val="baseline"/>
              <w:rPr>
                <w:rFonts w:cs="Arial"/>
                <w:b/>
                <w:color w:val="000000" w:themeColor="text1"/>
                <w:sz w:val="24"/>
                <w:szCs w:val="24"/>
                <w:lang w:eastAsia="sl-SI"/>
              </w:rPr>
            </w:pPr>
          </w:p>
          <w:p w:rsidR="00532C64" w:rsidRDefault="00A9284B" w:rsidP="00A9284B">
            <w:pPr>
              <w:pStyle w:val="Naslov2"/>
              <w:jc w:val="center"/>
              <w:outlineLvl w:val="1"/>
              <w:rPr>
                <w:rFonts w:asciiTheme="minorHAnsi" w:hAnsiTheme="minorHAnsi" w:cstheme="minorHAnsi"/>
                <w:b/>
                <w:color w:val="00B050"/>
              </w:rPr>
            </w:pPr>
            <w:bookmarkStart w:id="20" w:name="_Toc506184863"/>
            <w:r w:rsidRPr="00A9284B">
              <w:rPr>
                <w:b/>
              </w:rPr>
              <w:t>KO VEDENJE POSTANE PROBLEM - RAZUMEVANJE IN DELO Z OTROKI IN MLADOSTNIKI S ČUSTVENO IN/ALI VEDENJSKIMI TEŽAVAMI</w:t>
            </w:r>
            <w:bookmarkEnd w:id="20"/>
          </w:p>
          <w:p w:rsidR="00532C64" w:rsidRPr="001E1A80" w:rsidRDefault="00532C64" w:rsidP="001E1A80">
            <w:pPr>
              <w:pStyle w:val="Naslov2"/>
              <w:jc w:val="center"/>
              <w:outlineLvl w:val="1"/>
              <w:rPr>
                <w:b/>
              </w:rPr>
            </w:pPr>
          </w:p>
          <w:p w:rsidR="00532C64" w:rsidRPr="00FB57A9" w:rsidRDefault="005124F0" w:rsidP="000456DF">
            <w:pPr>
              <w:spacing w:line="276" w:lineRule="auto"/>
              <w:jc w:val="both"/>
              <w:rPr>
                <w:rFonts w:cstheme="minorHAnsi"/>
                <w:sz w:val="24"/>
                <w:szCs w:val="24"/>
              </w:rPr>
            </w:pPr>
            <w:r w:rsidRPr="005124F0">
              <w:rPr>
                <w:rFonts w:cstheme="minorHAnsi"/>
                <w:b/>
                <w:color w:val="000000" w:themeColor="text1"/>
                <w:sz w:val="24"/>
                <w:szCs w:val="24"/>
              </w:rPr>
              <w:t>Vsebina:</w:t>
            </w:r>
            <w:r>
              <w:rPr>
                <w:rFonts w:cstheme="minorHAnsi"/>
                <w:color w:val="000000" w:themeColor="text1"/>
                <w:sz w:val="24"/>
                <w:szCs w:val="24"/>
              </w:rPr>
              <w:t xml:space="preserve"> </w:t>
            </w:r>
            <w:r w:rsidR="00532C64" w:rsidRPr="00FB57A9">
              <w:rPr>
                <w:rFonts w:cstheme="minorHAnsi"/>
                <w:color w:val="000000" w:themeColor="text1"/>
                <w:sz w:val="24"/>
                <w:szCs w:val="24"/>
              </w:rPr>
              <w:t>Predavanje predstavi razumevanje nastanka in ohranjanja izstopajočega čustveno in vedenjsko problematičnega odzivanja otrok in mladostnikov, ki posledično vodi k težavam v socialni vključenosti. Predstavi ključne odzive okolja na tovrstne motnje in težave, s posebnim poudarkom na šolskem okolju, kjer imamo na eni strani ne-prilagojenega otroka/mladostnika in na drugi nemočno pedagoško osebje. Predavanje podaja nekatere osnovne smernice za prepoznavanje ČVT/ČVM ter usmeritve za delo s to skupino mladih v kontekstu šolskega okolja</w:t>
            </w:r>
            <w:r w:rsidR="00532C64">
              <w:rPr>
                <w:rFonts w:cstheme="minorHAnsi"/>
                <w:color w:val="000000" w:themeColor="text1"/>
                <w:sz w:val="24"/>
                <w:szCs w:val="24"/>
              </w:rPr>
              <w:t>.</w:t>
            </w:r>
          </w:p>
        </w:tc>
        <w:tc>
          <w:tcPr>
            <w:tcW w:w="1841" w:type="dxa"/>
          </w:tcPr>
          <w:p w:rsidR="00A9284B" w:rsidRDefault="00A9284B" w:rsidP="00745EBC">
            <w:pPr>
              <w:pStyle w:val="Navadensplet"/>
              <w:ind w:left="58"/>
              <w:rPr>
                <w:rStyle w:val="Krepko"/>
                <w:rFonts w:asciiTheme="minorHAnsi" w:hAnsiTheme="minorHAnsi"/>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t>Janja Kozorog</w:t>
            </w:r>
          </w:p>
          <w:p w:rsidR="00745EBC" w:rsidRPr="00A9284B" w:rsidRDefault="00A9284B" w:rsidP="00A9284B">
            <w:pPr>
              <w:pStyle w:val="Navadensplet"/>
              <w:ind w:left="58"/>
              <w:rPr>
                <w:i/>
                <w:iCs/>
              </w:rPr>
            </w:pPr>
            <w:r w:rsidRPr="00A9284B">
              <w:rPr>
                <w:rStyle w:val="Poudarek"/>
                <w:rFonts w:asciiTheme="minorHAnsi" w:hAnsiTheme="minorHAnsi"/>
              </w:rPr>
              <w:t>univ. dipl. socialna pedagoginja, specialist zakonske in družinske terapije</w:t>
            </w:r>
          </w:p>
        </w:tc>
        <w:tc>
          <w:tcPr>
            <w:tcW w:w="1980" w:type="dxa"/>
          </w:tcPr>
          <w:p w:rsidR="00532C64" w:rsidRDefault="00532C64" w:rsidP="000456DF">
            <w:pPr>
              <w:jc w:val="center"/>
              <w:rPr>
                <w:rFonts w:eastAsia="Calibri" w:cstheme="minorHAnsi"/>
                <w:sz w:val="24"/>
                <w:szCs w:val="24"/>
              </w:rPr>
            </w:pPr>
          </w:p>
          <w:p w:rsidR="00A9284B" w:rsidRDefault="00A9284B" w:rsidP="000456DF">
            <w:pPr>
              <w:jc w:val="center"/>
              <w:rPr>
                <w:rFonts w:eastAsia="Calibri" w:cstheme="minorHAnsi"/>
                <w:sz w:val="24"/>
                <w:szCs w:val="24"/>
              </w:rPr>
            </w:pPr>
          </w:p>
          <w:p w:rsidR="00532C64" w:rsidRPr="00FB57A9" w:rsidRDefault="00532C64" w:rsidP="000456DF">
            <w:pPr>
              <w:jc w:val="center"/>
              <w:rPr>
                <w:rFonts w:eastAsia="Calibri" w:cstheme="minorHAnsi"/>
                <w:sz w:val="24"/>
                <w:szCs w:val="24"/>
              </w:rPr>
            </w:pPr>
            <w:r>
              <w:rPr>
                <w:rFonts w:eastAsia="Calibri" w:cstheme="minorHAnsi"/>
                <w:sz w:val="24"/>
                <w:szCs w:val="24"/>
              </w:rPr>
              <w:t>2 šolski uri</w:t>
            </w:r>
          </w:p>
        </w:tc>
      </w:tr>
    </w:tbl>
    <w:p w:rsidR="005124F0" w:rsidRPr="005124F0" w:rsidRDefault="005124F0" w:rsidP="005124F0">
      <w:pPr>
        <w:rPr>
          <w:lang w:eastAsia="sl-SI"/>
        </w:rPr>
      </w:pPr>
    </w:p>
    <w:p w:rsidR="00A9284B" w:rsidRDefault="00A9284B">
      <w:pPr>
        <w:rPr>
          <w:rFonts w:ascii="Arial" w:eastAsia="Calibri" w:hAnsi="Arial" w:cs="Arial"/>
          <w:b/>
          <w:bCs/>
          <w:kern w:val="32"/>
          <w:sz w:val="28"/>
          <w:szCs w:val="32"/>
          <w:lang w:eastAsia="sl-SI"/>
        </w:rPr>
      </w:pPr>
      <w:r>
        <w:rPr>
          <w:rFonts w:eastAsia="Calibri"/>
          <w:sz w:val="28"/>
        </w:rPr>
        <w:br w:type="page"/>
      </w:r>
    </w:p>
    <w:p w:rsidR="00534ED9" w:rsidRPr="001E1A80" w:rsidRDefault="00192A61" w:rsidP="001E1A80">
      <w:pPr>
        <w:pStyle w:val="Naslov1"/>
        <w:jc w:val="center"/>
        <w:rPr>
          <w:rFonts w:eastAsia="Calibri"/>
          <w:sz w:val="28"/>
        </w:rPr>
      </w:pPr>
      <w:bookmarkStart w:id="21" w:name="_Toc506184864"/>
      <w:r w:rsidRPr="001E1A80">
        <w:rPr>
          <w:rFonts w:eastAsia="Calibri"/>
          <w:sz w:val="28"/>
        </w:rPr>
        <w:lastRenderedPageBreak/>
        <w:t xml:space="preserve">NEMIRNI </w:t>
      </w:r>
      <w:r w:rsidR="00534ED9" w:rsidRPr="001E1A80">
        <w:rPr>
          <w:rFonts w:eastAsia="Calibri"/>
          <w:sz w:val="28"/>
        </w:rPr>
        <w:t xml:space="preserve">OTROCI IN </w:t>
      </w:r>
      <w:r w:rsidRPr="001E1A80">
        <w:rPr>
          <w:rFonts w:eastAsia="Calibri"/>
          <w:sz w:val="28"/>
        </w:rPr>
        <w:t>UČENCI,</w:t>
      </w:r>
      <w:bookmarkEnd w:id="21"/>
    </w:p>
    <w:p w:rsidR="002E4C24" w:rsidRDefault="00534ED9" w:rsidP="001E1A80">
      <w:pPr>
        <w:pStyle w:val="Naslov1"/>
        <w:jc w:val="center"/>
        <w:rPr>
          <w:rFonts w:eastAsia="Calibri"/>
          <w:sz w:val="28"/>
        </w:rPr>
      </w:pPr>
      <w:bookmarkStart w:id="22" w:name="_Toc506184865"/>
      <w:r w:rsidRPr="001E1A80">
        <w:rPr>
          <w:rFonts w:eastAsia="Calibri"/>
          <w:sz w:val="28"/>
        </w:rPr>
        <w:t xml:space="preserve">OTROCI IN </w:t>
      </w:r>
      <w:r w:rsidR="00192A61" w:rsidRPr="001E1A80">
        <w:rPr>
          <w:rFonts w:eastAsia="Calibri"/>
          <w:sz w:val="28"/>
        </w:rPr>
        <w:t xml:space="preserve">UČENCI </w:t>
      </w:r>
      <w:r w:rsidR="00C50C7B" w:rsidRPr="001E1A80">
        <w:rPr>
          <w:rFonts w:eastAsia="Calibri"/>
          <w:sz w:val="28"/>
        </w:rPr>
        <w:t>Z MOTNJAMI</w:t>
      </w:r>
      <w:r w:rsidR="00913E4B" w:rsidRPr="001E1A80">
        <w:rPr>
          <w:rFonts w:eastAsia="Calibri"/>
          <w:sz w:val="28"/>
        </w:rPr>
        <w:t xml:space="preserve"> POZORNOSTI IN KONCENTRACIJE</w:t>
      </w:r>
      <w:bookmarkEnd w:id="22"/>
    </w:p>
    <w:p w:rsidR="005D2F52" w:rsidRPr="005D2F52" w:rsidRDefault="005D2F52" w:rsidP="005D2F52">
      <w:pPr>
        <w:rPr>
          <w:lang w:eastAsia="sl-SI"/>
        </w:rPr>
      </w:pPr>
    </w:p>
    <w:tbl>
      <w:tblPr>
        <w:tblStyle w:val="Tabelamrea"/>
        <w:tblW w:w="10139" w:type="dxa"/>
        <w:tblLayout w:type="fixed"/>
        <w:tblLook w:val="04A0" w:firstRow="1" w:lastRow="0" w:firstColumn="1" w:lastColumn="0" w:noHBand="0" w:noVBand="1"/>
      </w:tblPr>
      <w:tblGrid>
        <w:gridCol w:w="6345"/>
        <w:gridCol w:w="1843"/>
        <w:gridCol w:w="1951"/>
      </w:tblGrid>
      <w:tr w:rsidR="00532C64" w:rsidRPr="009E6877" w:rsidTr="007766F6">
        <w:tc>
          <w:tcPr>
            <w:tcW w:w="6345" w:type="dxa"/>
          </w:tcPr>
          <w:p w:rsidR="00532C64" w:rsidRPr="00E67EF9" w:rsidRDefault="00532C64" w:rsidP="009E6877">
            <w:pPr>
              <w:spacing w:after="160" w:line="276" w:lineRule="auto"/>
              <w:jc w:val="center"/>
              <w:rPr>
                <w:rFonts w:eastAsia="Calibri" w:cstheme="minorHAnsi"/>
                <w:sz w:val="28"/>
                <w:szCs w:val="24"/>
              </w:rPr>
            </w:pPr>
            <w:r w:rsidRPr="00E67EF9">
              <w:rPr>
                <w:rFonts w:eastAsia="Times New Roman" w:cstheme="minorHAnsi"/>
                <w:b/>
                <w:sz w:val="28"/>
                <w:szCs w:val="24"/>
                <w:lang w:eastAsia="sl-SI"/>
              </w:rPr>
              <w:t>VSEBINA</w:t>
            </w:r>
          </w:p>
        </w:tc>
        <w:tc>
          <w:tcPr>
            <w:tcW w:w="1843" w:type="dxa"/>
          </w:tcPr>
          <w:p w:rsidR="00532C64" w:rsidRPr="00E67EF9" w:rsidRDefault="007766F6" w:rsidP="009E6877">
            <w:pPr>
              <w:spacing w:line="276" w:lineRule="auto"/>
              <w:jc w:val="center"/>
              <w:rPr>
                <w:rFonts w:eastAsia="Times New Roman" w:cstheme="minorHAnsi"/>
                <w:b/>
                <w:sz w:val="28"/>
                <w:szCs w:val="24"/>
                <w:lang w:eastAsia="sl-SI"/>
              </w:rPr>
            </w:pPr>
            <w:r>
              <w:rPr>
                <w:rFonts w:eastAsia="Times New Roman" w:cstheme="minorHAnsi"/>
                <w:b/>
                <w:sz w:val="28"/>
                <w:szCs w:val="24"/>
                <w:lang w:eastAsia="sl-SI"/>
              </w:rPr>
              <w:t>IZVAJALCI</w:t>
            </w:r>
          </w:p>
        </w:tc>
        <w:tc>
          <w:tcPr>
            <w:tcW w:w="1951" w:type="dxa"/>
          </w:tcPr>
          <w:p w:rsidR="00532C64" w:rsidRPr="00E67EF9" w:rsidRDefault="00532C64" w:rsidP="009E6877">
            <w:pPr>
              <w:spacing w:after="160" w:line="276" w:lineRule="auto"/>
              <w:jc w:val="center"/>
              <w:rPr>
                <w:rFonts w:eastAsia="Calibri" w:cstheme="minorHAnsi"/>
                <w:b/>
                <w:sz w:val="28"/>
                <w:szCs w:val="24"/>
              </w:rPr>
            </w:pPr>
            <w:r w:rsidRPr="00E67EF9">
              <w:rPr>
                <w:rFonts w:eastAsia="Times New Roman" w:cstheme="minorHAnsi"/>
                <w:b/>
                <w:sz w:val="28"/>
                <w:szCs w:val="24"/>
                <w:lang w:eastAsia="sl-SI"/>
              </w:rPr>
              <w:t>ŠT. UR</w:t>
            </w:r>
          </w:p>
        </w:tc>
      </w:tr>
      <w:tr w:rsidR="00532C64" w:rsidRPr="009E6877" w:rsidTr="007766F6">
        <w:tc>
          <w:tcPr>
            <w:tcW w:w="6345" w:type="dxa"/>
          </w:tcPr>
          <w:p w:rsidR="00532C64" w:rsidRPr="009E6877" w:rsidRDefault="00532C64" w:rsidP="009E6877">
            <w:pPr>
              <w:spacing w:line="276" w:lineRule="auto"/>
              <w:jc w:val="center"/>
              <w:rPr>
                <w:rFonts w:eastAsia="Times New Roman" w:cstheme="minorHAnsi"/>
                <w:sz w:val="24"/>
                <w:szCs w:val="24"/>
                <w:lang w:eastAsia="sl-SI"/>
              </w:rPr>
            </w:pPr>
          </w:p>
          <w:p w:rsidR="00532C64" w:rsidRPr="001E1A80" w:rsidRDefault="00532C64" w:rsidP="00545A97">
            <w:pPr>
              <w:pStyle w:val="Naslov2"/>
              <w:jc w:val="center"/>
              <w:outlineLvl w:val="1"/>
              <w:rPr>
                <w:rFonts w:eastAsia="Times New Roman"/>
                <w:b/>
                <w:lang w:eastAsia="sl-SI"/>
              </w:rPr>
            </w:pPr>
            <w:bookmarkStart w:id="23" w:name="_Toc506184866"/>
            <w:r w:rsidRPr="001E1A80">
              <w:rPr>
                <w:rFonts w:eastAsia="Times New Roman"/>
                <w:b/>
                <w:lang w:eastAsia="sl-SI"/>
              </w:rPr>
              <w:t>KAKO DO BOLJŠE POZORNOSTI</w:t>
            </w:r>
            <w:bookmarkEnd w:id="23"/>
          </w:p>
          <w:p w:rsidR="00532C64" w:rsidRPr="00DD25AD" w:rsidRDefault="00532C64" w:rsidP="00545A97">
            <w:pPr>
              <w:jc w:val="center"/>
              <w:rPr>
                <w:rFonts w:eastAsia="Times New Roman" w:cstheme="minorHAnsi"/>
                <w:b/>
                <w:color w:val="ED7D31" w:themeColor="accent2"/>
                <w:sz w:val="24"/>
                <w:szCs w:val="24"/>
                <w:lang w:eastAsia="sl-SI"/>
              </w:rPr>
            </w:pPr>
          </w:p>
          <w:p w:rsidR="00532C64" w:rsidRPr="00CF011D" w:rsidRDefault="005124F0" w:rsidP="00545A97">
            <w:pPr>
              <w:pStyle w:val="Glava"/>
              <w:jc w:val="both"/>
              <w:rPr>
                <w:rFonts w:cs="Arial"/>
                <w:sz w:val="24"/>
                <w:szCs w:val="24"/>
              </w:rPr>
            </w:pPr>
            <w:r w:rsidRPr="005124F0">
              <w:rPr>
                <w:rFonts w:cs="Arial"/>
                <w:b/>
                <w:sz w:val="24"/>
                <w:szCs w:val="24"/>
              </w:rPr>
              <w:t>Vsebina:</w:t>
            </w:r>
            <w:r>
              <w:rPr>
                <w:rFonts w:cs="Arial"/>
                <w:sz w:val="24"/>
                <w:szCs w:val="24"/>
              </w:rPr>
              <w:t xml:space="preserve"> </w:t>
            </w:r>
            <w:r w:rsidR="00532C64" w:rsidRPr="00CF011D">
              <w:rPr>
                <w:rFonts w:cs="Arial"/>
                <w:sz w:val="24"/>
                <w:szCs w:val="24"/>
              </w:rPr>
              <w:t>Seminar je namenjen vsem strokovnim delavcem, ki pri otroku opažajo, da s težavo usmerja in vzdržuje pozornost, je pretirano nemiren, impulziven pri reševanju nalog; potrebuje precej časa, da začne z delom in pri njem vztraja; ima težave v odnosih z vrstniki in učitelji.</w:t>
            </w:r>
          </w:p>
          <w:p w:rsidR="00532C64" w:rsidRPr="009E6877" w:rsidRDefault="00532C64" w:rsidP="00545A97">
            <w:pPr>
              <w:jc w:val="both"/>
              <w:rPr>
                <w:rFonts w:eastAsia="Times New Roman" w:cstheme="minorHAnsi"/>
                <w:sz w:val="24"/>
                <w:szCs w:val="24"/>
                <w:lang w:eastAsia="sl-SI"/>
              </w:rPr>
            </w:pPr>
          </w:p>
          <w:p w:rsidR="00532C64" w:rsidRPr="00503C08" w:rsidRDefault="00532C64" w:rsidP="00545A97">
            <w:pPr>
              <w:jc w:val="both"/>
              <w:rPr>
                <w:rFonts w:eastAsia="Times New Roman" w:cs="Times New Roman"/>
                <w:sz w:val="24"/>
                <w:szCs w:val="24"/>
                <w:lang w:eastAsia="sl-SI"/>
              </w:rPr>
            </w:pPr>
            <w:r w:rsidRPr="00503C08">
              <w:rPr>
                <w:rFonts w:eastAsia="Times New Roman" w:cs="Times New Roman"/>
                <w:sz w:val="24"/>
                <w:szCs w:val="24"/>
                <w:lang w:eastAsia="sl-SI"/>
              </w:rPr>
              <w:t>Teoretični del: </w:t>
            </w:r>
          </w:p>
          <w:p w:rsidR="00532C64" w:rsidRPr="00503C08" w:rsidRDefault="00532C64" w:rsidP="00545A97">
            <w:pPr>
              <w:pStyle w:val="Odstavekseznama"/>
              <w:numPr>
                <w:ilvl w:val="0"/>
                <w:numId w:val="8"/>
              </w:numPr>
              <w:spacing w:after="0" w:line="240" w:lineRule="auto"/>
              <w:jc w:val="both"/>
              <w:rPr>
                <w:rFonts w:eastAsia="Times New Roman" w:cs="Times New Roman"/>
                <w:sz w:val="24"/>
                <w:szCs w:val="24"/>
                <w:lang w:eastAsia="sl-SI"/>
              </w:rPr>
            </w:pPr>
            <w:r w:rsidRPr="00503C08">
              <w:rPr>
                <w:rFonts w:eastAsia="Times New Roman" w:cs="Times New Roman"/>
                <w:sz w:val="24"/>
                <w:szCs w:val="24"/>
                <w:lang w:eastAsia="sl-SI"/>
              </w:rPr>
              <w:t>namigi za delo v razredu</w:t>
            </w:r>
            <w:r>
              <w:rPr>
                <w:rFonts w:eastAsia="Times New Roman" w:cs="Times New Roman"/>
                <w:sz w:val="24"/>
                <w:szCs w:val="24"/>
                <w:lang w:eastAsia="sl-SI"/>
              </w:rPr>
              <w:t>,</w:t>
            </w:r>
          </w:p>
          <w:p w:rsidR="00532C64" w:rsidRPr="00503C08" w:rsidRDefault="00532C64" w:rsidP="00545A97">
            <w:pPr>
              <w:pStyle w:val="Odstavekseznama"/>
              <w:numPr>
                <w:ilvl w:val="0"/>
                <w:numId w:val="8"/>
              </w:numPr>
              <w:spacing w:after="0" w:line="240" w:lineRule="auto"/>
              <w:jc w:val="both"/>
              <w:rPr>
                <w:rFonts w:eastAsia="Times New Roman" w:cs="Times New Roman"/>
                <w:sz w:val="24"/>
                <w:szCs w:val="24"/>
                <w:lang w:eastAsia="sl-SI"/>
              </w:rPr>
            </w:pPr>
            <w:r w:rsidRPr="00503C08">
              <w:rPr>
                <w:rFonts w:eastAsia="Times New Roman" w:cs="Times New Roman"/>
                <w:sz w:val="24"/>
                <w:szCs w:val="24"/>
                <w:lang w:eastAsia="sl-SI"/>
              </w:rPr>
              <w:t xml:space="preserve"> vaje čez sredinsko linijo</w:t>
            </w:r>
            <w:r>
              <w:rPr>
                <w:rFonts w:eastAsia="Times New Roman" w:cs="Times New Roman"/>
                <w:sz w:val="24"/>
                <w:szCs w:val="24"/>
                <w:lang w:eastAsia="sl-SI"/>
              </w:rPr>
              <w:t>,</w:t>
            </w:r>
          </w:p>
          <w:p w:rsidR="00532C64" w:rsidRPr="00503C08" w:rsidRDefault="00532C64" w:rsidP="00545A97">
            <w:pPr>
              <w:pStyle w:val="Odstavekseznama"/>
              <w:numPr>
                <w:ilvl w:val="0"/>
                <w:numId w:val="8"/>
              </w:numPr>
              <w:spacing w:after="0" w:line="240" w:lineRule="auto"/>
              <w:jc w:val="both"/>
              <w:rPr>
                <w:rFonts w:eastAsia="Times New Roman" w:cs="Times New Roman"/>
                <w:sz w:val="24"/>
                <w:szCs w:val="24"/>
                <w:lang w:eastAsia="sl-SI"/>
              </w:rPr>
            </w:pPr>
            <w:r w:rsidRPr="00503C08">
              <w:rPr>
                <w:rFonts w:eastAsia="Times New Roman" w:cs="Times New Roman"/>
                <w:sz w:val="24"/>
                <w:szCs w:val="24"/>
                <w:lang w:eastAsia="sl-SI"/>
              </w:rPr>
              <w:t>igre/ dejavnosti za izboljšanje pozornosti</w:t>
            </w:r>
            <w:r>
              <w:rPr>
                <w:rFonts w:eastAsia="Times New Roman" w:cs="Times New Roman"/>
                <w:sz w:val="24"/>
                <w:szCs w:val="24"/>
                <w:lang w:eastAsia="sl-SI"/>
              </w:rPr>
              <w:t>,</w:t>
            </w:r>
            <w:r w:rsidRPr="00503C08">
              <w:rPr>
                <w:rFonts w:eastAsia="Times New Roman" w:cs="Times New Roman"/>
                <w:sz w:val="24"/>
                <w:szCs w:val="24"/>
                <w:lang w:eastAsia="sl-SI"/>
              </w:rPr>
              <w:t xml:space="preserve"> </w:t>
            </w:r>
          </w:p>
          <w:p w:rsidR="00532C64" w:rsidRPr="00503C08" w:rsidRDefault="00532C64" w:rsidP="00545A97">
            <w:pPr>
              <w:pStyle w:val="Odstavekseznama"/>
              <w:numPr>
                <w:ilvl w:val="0"/>
                <w:numId w:val="8"/>
              </w:numPr>
              <w:spacing w:after="0" w:line="240" w:lineRule="auto"/>
              <w:jc w:val="both"/>
              <w:rPr>
                <w:rFonts w:eastAsia="Times New Roman" w:cs="Times New Roman"/>
                <w:sz w:val="24"/>
                <w:szCs w:val="24"/>
                <w:lang w:eastAsia="sl-SI"/>
              </w:rPr>
            </w:pPr>
            <w:r w:rsidRPr="00503C08">
              <w:rPr>
                <w:rFonts w:eastAsia="Times New Roman" w:cs="Times New Roman"/>
                <w:sz w:val="24"/>
                <w:szCs w:val="24"/>
                <w:lang w:eastAsia="sl-SI"/>
              </w:rPr>
              <w:t>primeri dobre prakse.</w:t>
            </w:r>
          </w:p>
          <w:p w:rsidR="00532C64" w:rsidRPr="009E6877" w:rsidRDefault="00532C64" w:rsidP="009E6877">
            <w:pPr>
              <w:spacing w:line="276" w:lineRule="auto"/>
              <w:jc w:val="both"/>
              <w:rPr>
                <w:rFonts w:eastAsia="Times New Roman" w:cstheme="minorHAnsi"/>
                <w:iCs/>
                <w:color w:val="000000"/>
                <w:sz w:val="24"/>
                <w:szCs w:val="27"/>
                <w:lang w:eastAsia="sl-SI"/>
              </w:rPr>
            </w:pPr>
          </w:p>
        </w:tc>
        <w:tc>
          <w:tcPr>
            <w:tcW w:w="1843" w:type="dxa"/>
          </w:tcPr>
          <w:p w:rsidR="00532C64" w:rsidRDefault="00532C64" w:rsidP="000456DF">
            <w:pPr>
              <w:spacing w:line="276" w:lineRule="auto"/>
              <w:jc w:val="center"/>
              <w:rPr>
                <w:rFonts w:eastAsia="Calibri" w:cstheme="minorHAnsi"/>
                <w:sz w:val="24"/>
                <w:szCs w:val="24"/>
              </w:rPr>
            </w:pP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Teja Ž. Kavčič</w:t>
            </w:r>
          </w:p>
          <w:p w:rsidR="00532C64" w:rsidRPr="00E67EF9" w:rsidRDefault="00532C64" w:rsidP="00532C64">
            <w:pPr>
              <w:spacing w:after="160" w:line="276" w:lineRule="auto"/>
              <w:jc w:val="center"/>
              <w:rPr>
                <w:rFonts w:eastAsia="Times New Roman" w:cstheme="minorHAnsi"/>
                <w:i/>
                <w:sz w:val="24"/>
                <w:szCs w:val="24"/>
                <w:lang w:eastAsia="sl-SI"/>
              </w:rPr>
            </w:pPr>
            <w:r w:rsidRPr="00E67EF9">
              <w:rPr>
                <w:rFonts w:eastAsia="Times New Roman" w:cstheme="minorHAnsi"/>
                <w:i/>
                <w:sz w:val="24"/>
                <w:szCs w:val="24"/>
                <w:lang w:eastAsia="sl-SI"/>
              </w:rPr>
              <w:t>prof. defektologije</w:t>
            </w: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Lea G. Kavčič</w:t>
            </w:r>
          </w:p>
          <w:p w:rsidR="00532C64" w:rsidRPr="009E6877" w:rsidRDefault="00532C64" w:rsidP="00532C64">
            <w:pPr>
              <w:spacing w:line="276" w:lineRule="auto"/>
              <w:jc w:val="center"/>
              <w:rPr>
                <w:rFonts w:eastAsia="Calibri" w:cstheme="minorHAnsi"/>
                <w:sz w:val="24"/>
                <w:szCs w:val="24"/>
              </w:rPr>
            </w:pPr>
            <w:r w:rsidRPr="00E67EF9">
              <w:rPr>
                <w:rFonts w:eastAsia="Times New Roman" w:cstheme="minorHAnsi"/>
                <w:i/>
                <w:sz w:val="24"/>
                <w:szCs w:val="24"/>
                <w:lang w:eastAsia="sl-SI"/>
              </w:rPr>
              <w:t>prof. defektologije</w:t>
            </w:r>
          </w:p>
        </w:tc>
        <w:tc>
          <w:tcPr>
            <w:tcW w:w="1951" w:type="dxa"/>
          </w:tcPr>
          <w:p w:rsidR="00532C64" w:rsidRPr="009E6877" w:rsidRDefault="00532C64" w:rsidP="000456DF">
            <w:pPr>
              <w:spacing w:after="160" w:line="276" w:lineRule="auto"/>
              <w:jc w:val="center"/>
              <w:rPr>
                <w:rFonts w:eastAsia="Calibri" w:cstheme="minorHAnsi"/>
                <w:sz w:val="24"/>
                <w:szCs w:val="24"/>
              </w:rPr>
            </w:pPr>
          </w:p>
          <w:p w:rsidR="00532C64" w:rsidRDefault="00375964" w:rsidP="000456DF">
            <w:pPr>
              <w:spacing w:after="160" w:line="276" w:lineRule="auto"/>
              <w:jc w:val="center"/>
              <w:rPr>
                <w:rFonts w:eastAsia="Calibri" w:cstheme="minorHAnsi"/>
                <w:sz w:val="24"/>
                <w:szCs w:val="24"/>
              </w:rPr>
            </w:pPr>
            <w:r>
              <w:rPr>
                <w:rFonts w:eastAsia="Calibri" w:cstheme="minorHAnsi"/>
                <w:sz w:val="24"/>
                <w:szCs w:val="24"/>
              </w:rPr>
              <w:t>4 šolske ure</w:t>
            </w:r>
          </w:p>
          <w:p w:rsidR="004E5027" w:rsidRDefault="004E5027" w:rsidP="000456DF">
            <w:pPr>
              <w:spacing w:after="160" w:line="276" w:lineRule="auto"/>
              <w:jc w:val="center"/>
              <w:rPr>
                <w:rFonts w:eastAsia="Calibri" w:cstheme="minorHAnsi"/>
                <w:sz w:val="24"/>
                <w:szCs w:val="24"/>
              </w:rPr>
            </w:pPr>
          </w:p>
          <w:p w:rsidR="004E5027" w:rsidRPr="004E5027" w:rsidRDefault="004E5027" w:rsidP="004E5027">
            <w:pPr>
              <w:spacing w:after="160" w:line="276" w:lineRule="auto"/>
              <w:jc w:val="center"/>
              <w:rPr>
                <w:rFonts w:eastAsia="Calibri" w:cstheme="minorHAnsi"/>
                <w:b/>
                <w:sz w:val="24"/>
                <w:szCs w:val="24"/>
              </w:rPr>
            </w:pPr>
            <w:r w:rsidRPr="004E5027">
              <w:rPr>
                <w:rFonts w:eastAsia="Calibri" w:cstheme="minorHAnsi"/>
                <w:b/>
                <w:sz w:val="24"/>
                <w:szCs w:val="24"/>
              </w:rPr>
              <w:t>Omejitev števila – 1</w:t>
            </w:r>
            <w:r>
              <w:rPr>
                <w:rFonts w:eastAsia="Calibri" w:cstheme="minorHAnsi"/>
                <w:b/>
                <w:sz w:val="24"/>
                <w:szCs w:val="24"/>
              </w:rPr>
              <w:t>2</w:t>
            </w:r>
            <w:r w:rsidRPr="004E5027">
              <w:rPr>
                <w:rFonts w:eastAsia="Calibri" w:cstheme="minorHAnsi"/>
                <w:b/>
                <w:sz w:val="24"/>
                <w:szCs w:val="24"/>
              </w:rPr>
              <w:t xml:space="preserve"> udeležencev v skupini!</w:t>
            </w:r>
          </w:p>
          <w:p w:rsidR="004E5027" w:rsidRPr="009E6877" w:rsidRDefault="004E5027" w:rsidP="000456DF">
            <w:pPr>
              <w:spacing w:after="160" w:line="276" w:lineRule="auto"/>
              <w:jc w:val="center"/>
              <w:rPr>
                <w:rFonts w:eastAsia="Calibri" w:cstheme="minorHAnsi"/>
                <w:sz w:val="24"/>
                <w:szCs w:val="24"/>
              </w:rPr>
            </w:pPr>
          </w:p>
        </w:tc>
      </w:tr>
      <w:tr w:rsidR="00532C64" w:rsidRPr="009E6877" w:rsidTr="007766F6">
        <w:tc>
          <w:tcPr>
            <w:tcW w:w="6345" w:type="dxa"/>
          </w:tcPr>
          <w:p w:rsidR="00532C64" w:rsidRDefault="00532C64" w:rsidP="00FF4706">
            <w:pPr>
              <w:spacing w:line="276" w:lineRule="auto"/>
              <w:jc w:val="both"/>
              <w:rPr>
                <w:rFonts w:eastAsia="Times New Roman" w:cstheme="minorHAnsi"/>
                <w:sz w:val="24"/>
                <w:szCs w:val="24"/>
                <w:lang w:eastAsia="sl-SI"/>
              </w:rPr>
            </w:pPr>
          </w:p>
          <w:p w:rsidR="00532C64" w:rsidRPr="001E1A80" w:rsidRDefault="00532C64" w:rsidP="001E1A80">
            <w:pPr>
              <w:pStyle w:val="Naslov2"/>
              <w:jc w:val="center"/>
              <w:outlineLvl w:val="1"/>
              <w:rPr>
                <w:rFonts w:eastAsia="Times New Roman"/>
                <w:b/>
                <w:lang w:eastAsia="sl-SI"/>
              </w:rPr>
            </w:pPr>
            <w:bookmarkStart w:id="24" w:name="_Toc506184867"/>
            <w:r w:rsidRPr="001E1A80">
              <w:rPr>
                <w:rFonts w:eastAsia="Times New Roman"/>
                <w:b/>
                <w:lang w:eastAsia="sl-SI"/>
              </w:rPr>
              <w:t>GIBANJE JE UČENJE</w:t>
            </w:r>
            <w:bookmarkEnd w:id="24"/>
          </w:p>
          <w:p w:rsidR="00532C64" w:rsidRPr="00DD25AD" w:rsidRDefault="00532C64" w:rsidP="00FF4706">
            <w:pPr>
              <w:spacing w:line="276" w:lineRule="auto"/>
              <w:jc w:val="center"/>
              <w:rPr>
                <w:rFonts w:eastAsia="Times New Roman" w:cstheme="minorHAnsi"/>
                <w:b/>
                <w:color w:val="ED7D31" w:themeColor="accent2"/>
                <w:sz w:val="24"/>
                <w:szCs w:val="24"/>
                <w:lang w:eastAsia="sl-SI"/>
              </w:rPr>
            </w:pPr>
          </w:p>
          <w:p w:rsidR="00532C64" w:rsidRPr="00861E33" w:rsidRDefault="005124F0" w:rsidP="000456DF">
            <w:pPr>
              <w:autoSpaceDE w:val="0"/>
              <w:autoSpaceDN w:val="0"/>
              <w:adjustRightInd w:val="0"/>
              <w:jc w:val="both"/>
              <w:rPr>
                <w:rFonts w:cs="Arial"/>
                <w:sz w:val="24"/>
                <w:szCs w:val="24"/>
              </w:rPr>
            </w:pPr>
            <w:r w:rsidRPr="005124F0">
              <w:rPr>
                <w:rFonts w:cs="Arial"/>
                <w:b/>
                <w:sz w:val="24"/>
                <w:szCs w:val="24"/>
              </w:rPr>
              <w:t>Vsebina:</w:t>
            </w:r>
            <w:r>
              <w:rPr>
                <w:rFonts w:cs="Arial"/>
                <w:sz w:val="24"/>
                <w:szCs w:val="24"/>
              </w:rPr>
              <w:t xml:space="preserve"> </w:t>
            </w:r>
            <w:r w:rsidR="00532C64" w:rsidRPr="00861E33">
              <w:rPr>
                <w:rFonts w:cs="Arial"/>
                <w:sz w:val="24"/>
                <w:szCs w:val="24"/>
              </w:rPr>
              <w:t>Da bi se otroci v šoli med vrstniki dobro počutili in dosegli zastavljene cilje, mora biti pedagoški proces prilagojen sposobnostim, interesom, težavam in specifičnim potrebam otrok.</w:t>
            </w:r>
          </w:p>
          <w:p w:rsidR="00532C64" w:rsidRPr="00861E33" w:rsidRDefault="00532C64" w:rsidP="000456DF">
            <w:pPr>
              <w:autoSpaceDE w:val="0"/>
              <w:autoSpaceDN w:val="0"/>
              <w:adjustRightInd w:val="0"/>
              <w:jc w:val="both"/>
              <w:rPr>
                <w:rFonts w:cs="Arial"/>
                <w:sz w:val="24"/>
                <w:szCs w:val="24"/>
              </w:rPr>
            </w:pPr>
          </w:p>
          <w:p w:rsidR="00532C64" w:rsidRPr="00861E33" w:rsidRDefault="00532C64" w:rsidP="000456DF">
            <w:pPr>
              <w:autoSpaceDE w:val="0"/>
              <w:autoSpaceDN w:val="0"/>
              <w:adjustRightInd w:val="0"/>
              <w:jc w:val="both"/>
              <w:rPr>
                <w:rFonts w:cs="Arial"/>
                <w:sz w:val="24"/>
                <w:szCs w:val="24"/>
              </w:rPr>
            </w:pPr>
            <w:r w:rsidRPr="00861E33">
              <w:rPr>
                <w:rFonts w:cs="Arial"/>
                <w:sz w:val="24"/>
                <w:szCs w:val="24"/>
              </w:rPr>
              <w:t xml:space="preserve">Za življenje potrebujemo razvite </w:t>
            </w:r>
            <w:r>
              <w:rPr>
                <w:rFonts w:cs="Arial"/>
                <w:sz w:val="24"/>
                <w:szCs w:val="24"/>
              </w:rPr>
              <w:t>sposobnosti in spretnosti:</w:t>
            </w:r>
          </w:p>
          <w:p w:rsidR="00532C64" w:rsidRPr="00861E33" w:rsidRDefault="00532C64" w:rsidP="00713B06">
            <w:pPr>
              <w:pStyle w:val="Odstavekseznama"/>
              <w:numPr>
                <w:ilvl w:val="0"/>
                <w:numId w:val="9"/>
              </w:numPr>
              <w:autoSpaceDE w:val="0"/>
              <w:autoSpaceDN w:val="0"/>
              <w:adjustRightInd w:val="0"/>
              <w:spacing w:after="0" w:line="240" w:lineRule="auto"/>
              <w:jc w:val="both"/>
              <w:rPr>
                <w:rFonts w:cs="Arial"/>
                <w:sz w:val="24"/>
                <w:szCs w:val="24"/>
              </w:rPr>
            </w:pPr>
            <w:r w:rsidRPr="00861E33">
              <w:rPr>
                <w:rFonts w:cs="Arial"/>
                <w:sz w:val="24"/>
                <w:szCs w:val="24"/>
              </w:rPr>
              <w:t xml:space="preserve">organizacije in koncentracije </w:t>
            </w:r>
          </w:p>
          <w:p w:rsidR="00532C64" w:rsidRPr="00861E33" w:rsidRDefault="00532C64" w:rsidP="00713B06">
            <w:pPr>
              <w:pStyle w:val="Odstavekseznama"/>
              <w:numPr>
                <w:ilvl w:val="0"/>
                <w:numId w:val="9"/>
              </w:numPr>
              <w:autoSpaceDE w:val="0"/>
              <w:autoSpaceDN w:val="0"/>
              <w:adjustRightInd w:val="0"/>
              <w:spacing w:after="0" w:line="240" w:lineRule="auto"/>
              <w:jc w:val="both"/>
              <w:rPr>
                <w:rFonts w:cs="Arial"/>
                <w:sz w:val="24"/>
                <w:szCs w:val="24"/>
              </w:rPr>
            </w:pPr>
            <w:r w:rsidRPr="00861E33">
              <w:rPr>
                <w:rFonts w:cs="Arial"/>
                <w:sz w:val="24"/>
                <w:szCs w:val="24"/>
              </w:rPr>
              <w:t xml:space="preserve">samospoštovanja, samokontrole in samozaupanja,  </w:t>
            </w:r>
          </w:p>
          <w:p w:rsidR="00532C64" w:rsidRPr="00861E33" w:rsidRDefault="00532C64" w:rsidP="00713B06">
            <w:pPr>
              <w:pStyle w:val="Odstavekseznama"/>
              <w:numPr>
                <w:ilvl w:val="0"/>
                <w:numId w:val="9"/>
              </w:numPr>
              <w:autoSpaceDE w:val="0"/>
              <w:autoSpaceDN w:val="0"/>
              <w:adjustRightInd w:val="0"/>
              <w:spacing w:after="0" w:line="240" w:lineRule="auto"/>
              <w:jc w:val="both"/>
              <w:rPr>
                <w:rFonts w:cs="Arial"/>
                <w:sz w:val="24"/>
                <w:szCs w:val="24"/>
              </w:rPr>
            </w:pPr>
            <w:r w:rsidRPr="00861E33">
              <w:rPr>
                <w:rFonts w:cs="Arial"/>
                <w:sz w:val="24"/>
                <w:szCs w:val="24"/>
              </w:rPr>
              <w:t xml:space="preserve">abstraktnega mišljenja in specializacije obeh strani telesa in možganov </w:t>
            </w:r>
            <w:r>
              <w:rPr>
                <w:rFonts w:cs="Arial"/>
                <w:sz w:val="24"/>
                <w:szCs w:val="24"/>
              </w:rPr>
              <w:t>.</w:t>
            </w:r>
          </w:p>
          <w:p w:rsidR="00532C64" w:rsidRPr="00861E33" w:rsidRDefault="00532C64" w:rsidP="000456DF">
            <w:pPr>
              <w:autoSpaceDE w:val="0"/>
              <w:autoSpaceDN w:val="0"/>
              <w:adjustRightInd w:val="0"/>
              <w:jc w:val="both"/>
              <w:rPr>
                <w:rFonts w:cs="Arial"/>
                <w:sz w:val="24"/>
                <w:szCs w:val="24"/>
              </w:rPr>
            </w:pPr>
            <w:r w:rsidRPr="00861E33">
              <w:rPr>
                <w:rFonts w:cs="Arial"/>
                <w:sz w:val="24"/>
                <w:szCs w:val="24"/>
              </w:rPr>
              <w:t xml:space="preserve">Takrat, ko so te sposobnosti in spretnosti optimalno razvite,  živčni sistem dobro funkcionira kot celota. Posamezni sestavni deli možganov razvijajo vse večjo učinkovitost  pri obdelavi senzornega dražljaja in pri organiziranju naših reakcij. </w:t>
            </w:r>
          </w:p>
          <w:p w:rsidR="00532C64" w:rsidRPr="00861E33" w:rsidRDefault="00532C64" w:rsidP="000456DF">
            <w:pPr>
              <w:autoSpaceDE w:val="0"/>
              <w:autoSpaceDN w:val="0"/>
              <w:adjustRightInd w:val="0"/>
              <w:jc w:val="both"/>
              <w:rPr>
                <w:rFonts w:cs="Arial"/>
                <w:sz w:val="24"/>
                <w:szCs w:val="24"/>
              </w:rPr>
            </w:pPr>
          </w:p>
          <w:p w:rsidR="00532C64" w:rsidRPr="00861E33" w:rsidRDefault="00532C64" w:rsidP="000456DF">
            <w:pPr>
              <w:jc w:val="both"/>
              <w:rPr>
                <w:rFonts w:cs="Arial"/>
                <w:sz w:val="24"/>
                <w:szCs w:val="24"/>
              </w:rPr>
            </w:pPr>
            <w:r w:rsidRPr="00861E33">
              <w:rPr>
                <w:rFonts w:cs="Arial"/>
                <w:sz w:val="24"/>
                <w:szCs w:val="24"/>
              </w:rPr>
              <w:t xml:space="preserve">Če obstajajo praznine ali nepravilnosti v katerikoli fazi razvoja, se bodo pojavile nepravilnosti pri šolskem delu in v življenju nasploh. Včasih bodo nepravilnosti manjše, včasih večje. </w:t>
            </w:r>
            <w:r w:rsidRPr="00861E33">
              <w:rPr>
                <w:rFonts w:cs="Arial"/>
                <w:sz w:val="24"/>
                <w:szCs w:val="24"/>
              </w:rPr>
              <w:lastRenderedPageBreak/>
              <w:t xml:space="preserve">Manifestirajo se lahko na različne načine. Lahko se izražajo kot problem v vedenju in otroka zaradi tega kaznujemo. Večina vidi samo končni rezultat slabe senzorne integracije – otrok je sramežljiv, hudoben, hiperaktiven, brezciljen, pozablja stvari, ne predvidi nevarnosti, ima težave z branjem in pisanjem, računanjem. Otroka imamo za lenuha, menimo, da izziva ali ne misli s svojo glavo. Ko poskušamo otroka prisiliti k lepemu vedenju ali koncentraciji, ga samo zmedemo. </w:t>
            </w:r>
          </w:p>
          <w:p w:rsidR="00532C64" w:rsidRDefault="00532C64" w:rsidP="000456DF">
            <w:pPr>
              <w:jc w:val="both"/>
              <w:rPr>
                <w:rFonts w:eastAsia="Times New Roman" w:cs="Arial"/>
                <w:sz w:val="24"/>
                <w:szCs w:val="24"/>
              </w:rPr>
            </w:pPr>
            <w:r>
              <w:rPr>
                <w:rFonts w:eastAsia="Times New Roman" w:cs="Arial"/>
                <w:sz w:val="24"/>
                <w:szCs w:val="24"/>
              </w:rPr>
              <w:t>Udeleženci bodo spoznali:</w:t>
            </w:r>
          </w:p>
          <w:p w:rsidR="00532C64" w:rsidRPr="000F457D" w:rsidRDefault="00532C64" w:rsidP="00713B06">
            <w:pPr>
              <w:pStyle w:val="Odstavekseznama"/>
              <w:numPr>
                <w:ilvl w:val="0"/>
                <w:numId w:val="10"/>
              </w:numPr>
              <w:spacing w:after="0" w:line="240" w:lineRule="auto"/>
              <w:jc w:val="both"/>
              <w:rPr>
                <w:rFonts w:eastAsia="Times New Roman" w:cs="Arial"/>
                <w:sz w:val="24"/>
                <w:szCs w:val="24"/>
              </w:rPr>
            </w:pPr>
            <w:r w:rsidRPr="00861E33">
              <w:rPr>
                <w:rFonts w:eastAsia="Times New Roman" w:cs="Arial"/>
                <w:sz w:val="24"/>
                <w:szCs w:val="24"/>
              </w:rPr>
              <w:t>preproste gibalne aktivnosti, ki povežejo telo in mišljenje, zmanjšajo stres v našem telesu in pripomorejo k izboljšanju: </w:t>
            </w:r>
            <w:r w:rsidRPr="000F457D">
              <w:rPr>
                <w:rFonts w:eastAsia="Times New Roman" w:cs="Arial"/>
                <w:sz w:val="24"/>
                <w:szCs w:val="24"/>
              </w:rPr>
              <w:t>zavedanja lastnega telesa, koncentracije, pozornosti, poslušanja, organizacije, koordinacije, spomina, fine in grobe motorike, ravnotežja, samozavesti, branja, pisanj, računanja ter govornih spretnosti.</w:t>
            </w:r>
          </w:p>
          <w:p w:rsidR="00532C64" w:rsidRPr="009E6877" w:rsidRDefault="00532C64" w:rsidP="00FF4706">
            <w:pPr>
              <w:spacing w:line="276" w:lineRule="auto"/>
              <w:jc w:val="both"/>
              <w:rPr>
                <w:rFonts w:eastAsia="Times New Roman" w:cstheme="minorHAnsi"/>
                <w:iCs/>
                <w:color w:val="000000"/>
                <w:sz w:val="24"/>
                <w:szCs w:val="27"/>
                <w:lang w:eastAsia="sl-SI"/>
              </w:rPr>
            </w:pPr>
          </w:p>
        </w:tc>
        <w:tc>
          <w:tcPr>
            <w:tcW w:w="1843" w:type="dxa"/>
          </w:tcPr>
          <w:p w:rsidR="00532C64" w:rsidRDefault="00532C64" w:rsidP="000456DF">
            <w:pPr>
              <w:spacing w:line="276" w:lineRule="auto"/>
              <w:jc w:val="center"/>
              <w:rPr>
                <w:rFonts w:eastAsia="Calibri" w:cstheme="minorHAnsi"/>
                <w:sz w:val="24"/>
                <w:szCs w:val="24"/>
              </w:rPr>
            </w:pP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Irena Kranjc</w:t>
            </w:r>
          </w:p>
          <w:p w:rsidR="00532C64" w:rsidRPr="00E67EF9" w:rsidRDefault="00532C64" w:rsidP="00532C64">
            <w:pPr>
              <w:spacing w:after="160" w:line="276" w:lineRule="auto"/>
              <w:jc w:val="center"/>
              <w:rPr>
                <w:rFonts w:eastAsia="Times New Roman" w:cstheme="minorHAnsi"/>
                <w:i/>
                <w:sz w:val="24"/>
                <w:szCs w:val="24"/>
                <w:lang w:eastAsia="sl-SI"/>
              </w:rPr>
            </w:pPr>
            <w:r>
              <w:rPr>
                <w:rFonts w:eastAsia="Times New Roman" w:cstheme="minorHAnsi"/>
                <w:i/>
                <w:sz w:val="24"/>
                <w:szCs w:val="24"/>
                <w:lang w:eastAsia="sl-SI"/>
              </w:rPr>
              <w:t>s</w:t>
            </w:r>
            <w:r w:rsidRPr="00E67EF9">
              <w:rPr>
                <w:rFonts w:eastAsia="Times New Roman" w:cstheme="minorHAnsi"/>
                <w:i/>
                <w:sz w:val="24"/>
                <w:szCs w:val="24"/>
                <w:lang w:eastAsia="sl-SI"/>
              </w:rPr>
              <w:t>pec. pedagog</w:t>
            </w:r>
          </w:p>
          <w:p w:rsidR="00532C64" w:rsidRPr="000C1366" w:rsidRDefault="00532C64" w:rsidP="00532C64">
            <w:pPr>
              <w:spacing w:after="160" w:line="276" w:lineRule="auto"/>
              <w:jc w:val="center"/>
              <w:rPr>
                <w:rFonts w:eastAsia="Times New Roman" w:cstheme="minorHAnsi"/>
                <w:b/>
                <w:sz w:val="24"/>
                <w:szCs w:val="24"/>
                <w:lang w:eastAsia="sl-SI"/>
              </w:rPr>
            </w:pPr>
            <w:r w:rsidRPr="000C1366">
              <w:rPr>
                <w:rFonts w:eastAsia="Times New Roman" w:cstheme="minorHAnsi"/>
                <w:b/>
                <w:sz w:val="24"/>
                <w:szCs w:val="24"/>
                <w:lang w:eastAsia="sl-SI"/>
              </w:rPr>
              <w:t xml:space="preserve">Tatjana </w:t>
            </w:r>
            <w:proofErr w:type="spellStart"/>
            <w:r w:rsidRPr="000C1366">
              <w:rPr>
                <w:rFonts w:eastAsia="Times New Roman" w:cstheme="minorHAnsi"/>
                <w:b/>
                <w:sz w:val="24"/>
                <w:szCs w:val="24"/>
                <w:lang w:eastAsia="sl-SI"/>
              </w:rPr>
              <w:t>Čigon</w:t>
            </w:r>
            <w:proofErr w:type="spellEnd"/>
          </w:p>
          <w:p w:rsidR="00532C64" w:rsidRDefault="00532C64" w:rsidP="00532C64">
            <w:pPr>
              <w:spacing w:line="276" w:lineRule="auto"/>
              <w:jc w:val="center"/>
              <w:rPr>
                <w:rFonts w:eastAsia="Calibri" w:cstheme="minorHAnsi"/>
                <w:sz w:val="24"/>
                <w:szCs w:val="24"/>
              </w:rPr>
            </w:pPr>
            <w:r w:rsidRPr="00E67EF9">
              <w:rPr>
                <w:rFonts w:eastAsia="Times New Roman" w:cstheme="minorHAnsi"/>
                <w:i/>
                <w:sz w:val="24"/>
                <w:szCs w:val="24"/>
                <w:lang w:eastAsia="sl-SI"/>
              </w:rPr>
              <w:t>prof.</w:t>
            </w:r>
            <w:r>
              <w:rPr>
                <w:rFonts w:eastAsia="Times New Roman" w:cstheme="minorHAnsi"/>
                <w:i/>
                <w:sz w:val="24"/>
                <w:szCs w:val="24"/>
                <w:lang w:eastAsia="sl-SI"/>
              </w:rPr>
              <w:t xml:space="preserve"> </w:t>
            </w:r>
            <w:r w:rsidRPr="00E67EF9">
              <w:rPr>
                <w:rFonts w:eastAsia="Times New Roman" w:cstheme="minorHAnsi"/>
                <w:i/>
                <w:sz w:val="24"/>
                <w:szCs w:val="24"/>
                <w:lang w:eastAsia="sl-SI"/>
              </w:rPr>
              <w:t>defektologije</w:t>
            </w:r>
          </w:p>
        </w:tc>
        <w:tc>
          <w:tcPr>
            <w:tcW w:w="1951" w:type="dxa"/>
          </w:tcPr>
          <w:p w:rsidR="00532C64" w:rsidRDefault="00532C64" w:rsidP="000456DF">
            <w:pPr>
              <w:spacing w:after="160" w:line="276" w:lineRule="auto"/>
              <w:jc w:val="center"/>
              <w:rPr>
                <w:rFonts w:eastAsia="Calibri" w:cstheme="minorHAnsi"/>
                <w:sz w:val="24"/>
                <w:szCs w:val="24"/>
              </w:rPr>
            </w:pPr>
          </w:p>
          <w:p w:rsidR="00532C64" w:rsidRPr="009E6877" w:rsidRDefault="00532C64" w:rsidP="000456DF">
            <w:pPr>
              <w:spacing w:after="160" w:line="276" w:lineRule="auto"/>
              <w:jc w:val="center"/>
              <w:rPr>
                <w:rFonts w:eastAsia="Calibri" w:cstheme="minorHAnsi"/>
                <w:sz w:val="24"/>
                <w:szCs w:val="24"/>
              </w:rPr>
            </w:pPr>
            <w:r>
              <w:rPr>
                <w:rFonts w:eastAsia="Calibri" w:cstheme="minorHAnsi"/>
                <w:sz w:val="24"/>
                <w:szCs w:val="24"/>
              </w:rPr>
              <w:t>4 krat  po</w:t>
            </w:r>
          </w:p>
          <w:p w:rsidR="00532C64" w:rsidRDefault="00532C64" w:rsidP="000456DF">
            <w:pPr>
              <w:spacing w:after="160" w:line="276" w:lineRule="auto"/>
              <w:jc w:val="center"/>
              <w:rPr>
                <w:rFonts w:eastAsia="Calibri" w:cstheme="minorHAnsi"/>
                <w:sz w:val="24"/>
                <w:szCs w:val="24"/>
              </w:rPr>
            </w:pPr>
            <w:r w:rsidRPr="009E6877">
              <w:rPr>
                <w:rFonts w:eastAsia="Calibri" w:cstheme="minorHAnsi"/>
                <w:sz w:val="24"/>
                <w:szCs w:val="24"/>
              </w:rPr>
              <w:t>2 šolski uri</w:t>
            </w:r>
          </w:p>
          <w:p w:rsidR="004E5027" w:rsidRPr="004E5027" w:rsidRDefault="004E5027" w:rsidP="000456DF">
            <w:pPr>
              <w:spacing w:after="160" w:line="276" w:lineRule="auto"/>
              <w:jc w:val="center"/>
              <w:rPr>
                <w:rFonts w:eastAsia="Calibri" w:cstheme="minorHAnsi"/>
                <w:b/>
                <w:sz w:val="24"/>
                <w:szCs w:val="24"/>
              </w:rPr>
            </w:pPr>
            <w:r w:rsidRPr="004E5027">
              <w:rPr>
                <w:rFonts w:eastAsia="Calibri" w:cstheme="minorHAnsi"/>
                <w:b/>
                <w:sz w:val="24"/>
                <w:szCs w:val="24"/>
              </w:rPr>
              <w:t>Omejitev števila – 16 udeležencev v skupini!</w:t>
            </w:r>
          </w:p>
          <w:p w:rsidR="00532C64" w:rsidRPr="009E6877" w:rsidRDefault="00532C64" w:rsidP="000456DF">
            <w:pPr>
              <w:spacing w:after="160" w:line="276" w:lineRule="auto"/>
              <w:jc w:val="center"/>
              <w:rPr>
                <w:rFonts w:eastAsia="Calibri" w:cstheme="minorHAnsi"/>
                <w:sz w:val="24"/>
                <w:szCs w:val="24"/>
              </w:rPr>
            </w:pPr>
            <w:r>
              <w:rPr>
                <w:rFonts w:eastAsia="Calibri" w:cstheme="minorHAnsi"/>
                <w:sz w:val="24"/>
                <w:szCs w:val="24"/>
              </w:rPr>
              <w:t>(možen je tudi dogovor o številu ur in njihovem razporejanju, glede na potrebe strokovnih delavcev)</w:t>
            </w:r>
            <w:r w:rsidR="004E5027">
              <w:rPr>
                <w:rFonts w:eastAsia="Calibri" w:cstheme="minorHAnsi"/>
                <w:sz w:val="24"/>
                <w:szCs w:val="24"/>
              </w:rPr>
              <w:t xml:space="preserve">. </w:t>
            </w:r>
          </w:p>
        </w:tc>
      </w:tr>
    </w:tbl>
    <w:p w:rsidR="00545A97" w:rsidRDefault="00545A97" w:rsidP="00CD6A3F">
      <w:pPr>
        <w:spacing w:line="276" w:lineRule="auto"/>
        <w:rPr>
          <w:rFonts w:eastAsia="Calibri" w:cstheme="minorHAnsi"/>
          <w:b/>
          <w:color w:val="538135" w:themeColor="accent6" w:themeShade="BF"/>
          <w:sz w:val="28"/>
          <w:szCs w:val="28"/>
        </w:rPr>
      </w:pPr>
    </w:p>
    <w:p w:rsidR="00192A61" w:rsidRDefault="00D059AC" w:rsidP="001E1A80">
      <w:pPr>
        <w:pStyle w:val="Naslov1"/>
        <w:jc w:val="center"/>
        <w:rPr>
          <w:rFonts w:eastAsia="Calibri"/>
          <w:sz w:val="28"/>
        </w:rPr>
      </w:pPr>
      <w:bookmarkStart w:id="25" w:name="_Toc506184868"/>
      <w:r w:rsidRPr="001E1A80">
        <w:rPr>
          <w:rFonts w:eastAsia="Calibri"/>
          <w:sz w:val="28"/>
        </w:rPr>
        <w:t>UČENCI  S</w:t>
      </w:r>
      <w:r w:rsidR="00192A61" w:rsidRPr="001E1A80">
        <w:rPr>
          <w:rFonts w:eastAsia="Calibri"/>
          <w:sz w:val="28"/>
        </w:rPr>
        <w:t xml:space="preserve"> TEŽAVAMI NA GOVORNO-JEZIKOVNEM PODROČJU</w:t>
      </w:r>
      <w:bookmarkEnd w:id="25"/>
    </w:p>
    <w:p w:rsidR="005D2F52" w:rsidRPr="005D2F52" w:rsidRDefault="005D2F52" w:rsidP="005D2F52">
      <w:pPr>
        <w:rPr>
          <w:lang w:eastAsia="sl-SI"/>
        </w:rPr>
      </w:pPr>
    </w:p>
    <w:tbl>
      <w:tblPr>
        <w:tblStyle w:val="Tabelamrea"/>
        <w:tblW w:w="10172" w:type="dxa"/>
        <w:tblLayout w:type="fixed"/>
        <w:tblLook w:val="04A0" w:firstRow="1" w:lastRow="0" w:firstColumn="1" w:lastColumn="0" w:noHBand="0" w:noVBand="1"/>
      </w:tblPr>
      <w:tblGrid>
        <w:gridCol w:w="6204"/>
        <w:gridCol w:w="1984"/>
        <w:gridCol w:w="1984"/>
      </w:tblGrid>
      <w:tr w:rsidR="00532C64" w:rsidRPr="009E6877" w:rsidTr="00532C64">
        <w:tc>
          <w:tcPr>
            <w:tcW w:w="6204" w:type="dxa"/>
          </w:tcPr>
          <w:p w:rsidR="00532C64" w:rsidRPr="00EB248C" w:rsidRDefault="00532C64" w:rsidP="009E6877">
            <w:pPr>
              <w:spacing w:after="160" w:line="276" w:lineRule="auto"/>
              <w:jc w:val="center"/>
              <w:rPr>
                <w:rFonts w:eastAsia="Calibri" w:cstheme="minorHAnsi"/>
                <w:sz w:val="28"/>
                <w:szCs w:val="24"/>
              </w:rPr>
            </w:pPr>
            <w:r w:rsidRPr="00EB248C">
              <w:rPr>
                <w:rFonts w:eastAsia="Times New Roman" w:cstheme="minorHAnsi"/>
                <w:b/>
                <w:sz w:val="28"/>
                <w:szCs w:val="24"/>
                <w:lang w:eastAsia="sl-SI"/>
              </w:rPr>
              <w:t>VSEBINA</w:t>
            </w:r>
          </w:p>
        </w:tc>
        <w:tc>
          <w:tcPr>
            <w:tcW w:w="1984" w:type="dxa"/>
          </w:tcPr>
          <w:p w:rsidR="00532C64" w:rsidRPr="00EB248C" w:rsidRDefault="007766F6" w:rsidP="009E6877">
            <w:pPr>
              <w:spacing w:line="276" w:lineRule="auto"/>
              <w:jc w:val="center"/>
              <w:rPr>
                <w:rFonts w:eastAsia="Times New Roman" w:cstheme="minorHAnsi"/>
                <w:b/>
                <w:sz w:val="28"/>
                <w:szCs w:val="24"/>
                <w:lang w:eastAsia="sl-SI"/>
              </w:rPr>
            </w:pPr>
            <w:r>
              <w:rPr>
                <w:rFonts w:eastAsia="Times New Roman" w:cstheme="minorHAnsi"/>
                <w:b/>
                <w:sz w:val="28"/>
                <w:szCs w:val="24"/>
                <w:lang w:eastAsia="sl-SI"/>
              </w:rPr>
              <w:t>IZVAJALCI</w:t>
            </w:r>
          </w:p>
        </w:tc>
        <w:tc>
          <w:tcPr>
            <w:tcW w:w="1984" w:type="dxa"/>
          </w:tcPr>
          <w:p w:rsidR="00532C64" w:rsidRPr="00EB248C" w:rsidRDefault="00532C64" w:rsidP="009E6877">
            <w:pPr>
              <w:spacing w:after="160" w:line="276" w:lineRule="auto"/>
              <w:jc w:val="center"/>
              <w:rPr>
                <w:rFonts w:eastAsia="Calibri" w:cstheme="minorHAnsi"/>
                <w:b/>
                <w:sz w:val="28"/>
                <w:szCs w:val="24"/>
              </w:rPr>
            </w:pPr>
            <w:r w:rsidRPr="00EB248C">
              <w:rPr>
                <w:rFonts w:eastAsia="Times New Roman" w:cstheme="minorHAnsi"/>
                <w:b/>
                <w:sz w:val="28"/>
                <w:szCs w:val="24"/>
                <w:lang w:eastAsia="sl-SI"/>
              </w:rPr>
              <w:t>ŠT. UR</w:t>
            </w:r>
          </w:p>
        </w:tc>
      </w:tr>
      <w:tr w:rsidR="00532C64" w:rsidRPr="009E6877" w:rsidTr="00532C64">
        <w:tc>
          <w:tcPr>
            <w:tcW w:w="6204" w:type="dxa"/>
          </w:tcPr>
          <w:p w:rsidR="00532C64" w:rsidRPr="00B55B46" w:rsidRDefault="00532C64" w:rsidP="00545A97">
            <w:pPr>
              <w:spacing w:after="160"/>
              <w:jc w:val="both"/>
              <w:rPr>
                <w:rFonts w:eastAsia="Calibri" w:cstheme="minorHAnsi"/>
                <w:sz w:val="24"/>
                <w:szCs w:val="24"/>
              </w:rPr>
            </w:pPr>
          </w:p>
          <w:p w:rsidR="00532C64" w:rsidRPr="001E1A80" w:rsidRDefault="00532C64" w:rsidP="00545A97">
            <w:pPr>
              <w:pStyle w:val="Naslov2"/>
              <w:jc w:val="center"/>
              <w:outlineLvl w:val="1"/>
              <w:rPr>
                <w:b/>
                <w:lang w:eastAsia="sl-SI"/>
              </w:rPr>
            </w:pPr>
            <w:bookmarkStart w:id="26" w:name="_Toc506184869"/>
            <w:r w:rsidRPr="001E1A80">
              <w:rPr>
                <w:b/>
                <w:lang w:eastAsia="sl-SI"/>
              </w:rPr>
              <w:t>GOVORNO JEZIKOVNA KOMUNIKACIJA (NJEN RAZVOJ V PREDŠOLSKEM IN ŠOLSKEM OBDOBJU, RAZVOJNE TEŽAVE IN MOTNJE)</w:t>
            </w:r>
            <w:bookmarkEnd w:id="26"/>
          </w:p>
          <w:p w:rsidR="00532C64" w:rsidRPr="00B55B46" w:rsidRDefault="00532C64" w:rsidP="00545A97">
            <w:pPr>
              <w:ind w:left="720"/>
              <w:jc w:val="both"/>
              <w:textAlignment w:val="baseline"/>
              <w:rPr>
                <w:rFonts w:cs="Arial"/>
                <w:b/>
                <w:color w:val="538135" w:themeColor="accent6" w:themeShade="BF"/>
                <w:sz w:val="24"/>
                <w:szCs w:val="24"/>
                <w:lang w:eastAsia="sl-SI"/>
              </w:rPr>
            </w:pPr>
          </w:p>
          <w:p w:rsidR="00532C64" w:rsidRDefault="00532C64" w:rsidP="00545A97">
            <w:pPr>
              <w:spacing w:after="160"/>
              <w:jc w:val="both"/>
              <w:rPr>
                <w:rFonts w:cs="Arial"/>
                <w:color w:val="000000" w:themeColor="text1"/>
                <w:sz w:val="24"/>
                <w:szCs w:val="24"/>
                <w:lang w:eastAsia="sl-SI"/>
              </w:rPr>
            </w:pPr>
            <w:r w:rsidRPr="00B55B46">
              <w:rPr>
                <w:rFonts w:cs="Arial"/>
                <w:b/>
                <w:color w:val="000000" w:themeColor="text1"/>
                <w:sz w:val="24"/>
                <w:szCs w:val="24"/>
                <w:lang w:eastAsia="sl-SI"/>
              </w:rPr>
              <w:t>Vsebina:</w:t>
            </w:r>
            <w:r w:rsidRPr="00B55B46">
              <w:rPr>
                <w:rFonts w:cs="Arial"/>
                <w:color w:val="000000" w:themeColor="text1"/>
                <w:sz w:val="24"/>
                <w:szCs w:val="24"/>
                <w:lang w:eastAsia="sl-SI"/>
              </w:rPr>
              <w:t xml:space="preserve"> razvoj govora in jezika je eden izmed pomembnih pokazateljev otrokovega razvoja. Je kompleksen proces, odvisen od različnih faktorjev. </w:t>
            </w:r>
            <w:r w:rsidR="005124F0">
              <w:rPr>
                <w:rFonts w:cs="Arial"/>
                <w:color w:val="000000" w:themeColor="text1"/>
                <w:sz w:val="24"/>
                <w:szCs w:val="24"/>
                <w:lang w:eastAsia="sl-SI"/>
              </w:rPr>
              <w:t xml:space="preserve">Udeleženci </w:t>
            </w:r>
            <w:r w:rsidRPr="00B55B46">
              <w:rPr>
                <w:rFonts w:cs="Arial"/>
                <w:color w:val="000000" w:themeColor="text1"/>
                <w:sz w:val="24"/>
                <w:szCs w:val="24"/>
                <w:lang w:eastAsia="sl-SI"/>
              </w:rPr>
              <w:t>predavanja bodo seznanjeni, kako lahko že v zgodnjem obdobju preventivno delujemo na morebitne kasnejše težave v govorno-jezikovni komunikaciji.</w:t>
            </w:r>
          </w:p>
          <w:p w:rsidR="005124F0" w:rsidRDefault="005124F0" w:rsidP="00545A97">
            <w:pPr>
              <w:spacing w:after="160"/>
              <w:jc w:val="both"/>
              <w:rPr>
                <w:rFonts w:cs="Arial"/>
                <w:color w:val="000000" w:themeColor="text1"/>
                <w:sz w:val="24"/>
                <w:szCs w:val="24"/>
                <w:lang w:eastAsia="sl-SI"/>
              </w:rPr>
            </w:pPr>
          </w:p>
          <w:p w:rsidR="005124F0" w:rsidRDefault="005124F0" w:rsidP="00545A97">
            <w:pPr>
              <w:spacing w:after="160"/>
              <w:jc w:val="both"/>
              <w:rPr>
                <w:rFonts w:cs="Arial"/>
                <w:color w:val="000000" w:themeColor="text1"/>
                <w:sz w:val="24"/>
                <w:szCs w:val="24"/>
                <w:lang w:eastAsia="sl-SI"/>
              </w:rPr>
            </w:pPr>
          </w:p>
          <w:p w:rsidR="005124F0" w:rsidRDefault="005124F0" w:rsidP="00545A97">
            <w:pPr>
              <w:spacing w:after="160"/>
              <w:jc w:val="both"/>
              <w:rPr>
                <w:rFonts w:cs="Arial"/>
                <w:color w:val="000000" w:themeColor="text1"/>
                <w:sz w:val="24"/>
                <w:szCs w:val="24"/>
                <w:lang w:eastAsia="sl-SI"/>
              </w:rPr>
            </w:pPr>
          </w:p>
          <w:p w:rsidR="005124F0" w:rsidRPr="005124F0" w:rsidRDefault="005124F0" w:rsidP="00545A97">
            <w:pPr>
              <w:spacing w:after="160"/>
              <w:jc w:val="both"/>
              <w:rPr>
                <w:rFonts w:cs="Arial"/>
                <w:color w:val="000000" w:themeColor="text1"/>
                <w:sz w:val="24"/>
                <w:szCs w:val="24"/>
                <w:lang w:eastAsia="sl-SI"/>
              </w:rPr>
            </w:pPr>
          </w:p>
        </w:tc>
        <w:tc>
          <w:tcPr>
            <w:tcW w:w="1984" w:type="dxa"/>
          </w:tcPr>
          <w:p w:rsidR="00532C64" w:rsidRDefault="00532C64" w:rsidP="000456DF">
            <w:pPr>
              <w:spacing w:line="276" w:lineRule="auto"/>
              <w:jc w:val="center"/>
              <w:rPr>
                <w:rFonts w:eastAsia="Calibri" w:cstheme="minorHAnsi"/>
                <w:sz w:val="24"/>
                <w:szCs w:val="24"/>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t>Silvestra Janežič</w:t>
            </w:r>
          </w:p>
          <w:p w:rsidR="00745EBC" w:rsidRPr="00745EBC" w:rsidRDefault="00745EBC" w:rsidP="00745EBC">
            <w:pPr>
              <w:pStyle w:val="Navadensplet"/>
              <w:ind w:left="58"/>
              <w:rPr>
                <w:rFonts w:asciiTheme="minorHAnsi" w:hAnsiTheme="minorHAnsi"/>
              </w:rPr>
            </w:pPr>
            <w:r w:rsidRPr="00745EBC">
              <w:rPr>
                <w:rStyle w:val="Poudarek"/>
                <w:rFonts w:asciiTheme="minorHAnsi" w:hAnsiTheme="minorHAnsi"/>
              </w:rPr>
              <w:t xml:space="preserve">prof. </w:t>
            </w:r>
            <w:proofErr w:type="spellStart"/>
            <w:r w:rsidRPr="00745EBC">
              <w:rPr>
                <w:rStyle w:val="Poudarek"/>
                <w:rFonts w:asciiTheme="minorHAnsi" w:hAnsiTheme="minorHAnsi"/>
              </w:rPr>
              <w:t>def</w:t>
            </w:r>
            <w:proofErr w:type="spellEnd"/>
            <w:r w:rsidRPr="00745EBC">
              <w:rPr>
                <w:rStyle w:val="Poudarek"/>
                <w:rFonts w:asciiTheme="minorHAnsi" w:hAnsiTheme="minorHAnsi"/>
              </w:rPr>
              <w:t>. za osebe z motnjami sluha in govora, RNO terapevt</w:t>
            </w:r>
          </w:p>
          <w:p w:rsidR="00745EBC" w:rsidRPr="00B55B46" w:rsidRDefault="00745EBC" w:rsidP="000456DF">
            <w:pPr>
              <w:spacing w:line="276" w:lineRule="auto"/>
              <w:jc w:val="center"/>
              <w:rPr>
                <w:rFonts w:eastAsia="Calibri" w:cstheme="minorHAnsi"/>
                <w:sz w:val="24"/>
                <w:szCs w:val="24"/>
              </w:rPr>
            </w:pPr>
          </w:p>
        </w:tc>
        <w:tc>
          <w:tcPr>
            <w:tcW w:w="1984" w:type="dxa"/>
          </w:tcPr>
          <w:p w:rsidR="00532C64" w:rsidRPr="00B55B46" w:rsidRDefault="00532C64" w:rsidP="000456DF">
            <w:pPr>
              <w:spacing w:after="160" w:line="276" w:lineRule="auto"/>
              <w:jc w:val="center"/>
              <w:rPr>
                <w:rFonts w:eastAsia="Calibri" w:cstheme="minorHAnsi"/>
                <w:sz w:val="24"/>
                <w:szCs w:val="24"/>
              </w:rPr>
            </w:pPr>
          </w:p>
          <w:p w:rsidR="00532C64" w:rsidRPr="00B55B46" w:rsidRDefault="00532C64" w:rsidP="000456DF">
            <w:pPr>
              <w:spacing w:after="160" w:line="276" w:lineRule="auto"/>
              <w:jc w:val="center"/>
              <w:rPr>
                <w:rFonts w:eastAsia="Calibri" w:cstheme="minorHAnsi"/>
                <w:sz w:val="24"/>
                <w:szCs w:val="24"/>
              </w:rPr>
            </w:pPr>
            <w:r w:rsidRPr="00B55B46">
              <w:rPr>
                <w:rFonts w:eastAsia="Calibri" w:cstheme="minorHAnsi"/>
                <w:sz w:val="24"/>
                <w:szCs w:val="24"/>
              </w:rPr>
              <w:t>2 šolski uri</w:t>
            </w:r>
          </w:p>
        </w:tc>
      </w:tr>
      <w:tr w:rsidR="00532C64" w:rsidRPr="009E6877" w:rsidTr="00532C64">
        <w:tc>
          <w:tcPr>
            <w:tcW w:w="6204" w:type="dxa"/>
          </w:tcPr>
          <w:p w:rsidR="00532C64" w:rsidRPr="00B55B46" w:rsidRDefault="00532C64" w:rsidP="00545A97">
            <w:pPr>
              <w:jc w:val="both"/>
              <w:rPr>
                <w:rFonts w:eastAsia="Calibri" w:cstheme="minorHAnsi"/>
                <w:sz w:val="24"/>
                <w:szCs w:val="24"/>
              </w:rPr>
            </w:pPr>
          </w:p>
          <w:p w:rsidR="00532C64" w:rsidRPr="001E1A80" w:rsidRDefault="00532C64" w:rsidP="00545A97">
            <w:pPr>
              <w:pStyle w:val="Naslov2"/>
              <w:jc w:val="center"/>
              <w:outlineLvl w:val="1"/>
              <w:rPr>
                <w:b/>
                <w:lang w:eastAsia="sl-SI"/>
              </w:rPr>
            </w:pPr>
            <w:bookmarkStart w:id="27" w:name="_Toc506184870"/>
            <w:r w:rsidRPr="001E1A80">
              <w:rPr>
                <w:b/>
                <w:lang w:eastAsia="sl-SI"/>
              </w:rPr>
              <w:lastRenderedPageBreak/>
              <w:t>RAZVIJANJE KOMUNIKACIJSKIH SPOSOBNOSTI PREKO IGRE IN GIBA</w:t>
            </w:r>
            <w:bookmarkEnd w:id="27"/>
          </w:p>
          <w:p w:rsidR="00532C64" w:rsidRPr="00B55B46" w:rsidRDefault="00532C64" w:rsidP="00545A97">
            <w:pPr>
              <w:ind w:left="720"/>
              <w:jc w:val="center"/>
              <w:textAlignment w:val="baseline"/>
              <w:rPr>
                <w:rFonts w:cs="Arial"/>
                <w:b/>
                <w:color w:val="538135" w:themeColor="accent6" w:themeShade="BF"/>
                <w:sz w:val="24"/>
                <w:szCs w:val="24"/>
                <w:lang w:eastAsia="sl-SI"/>
              </w:rPr>
            </w:pPr>
          </w:p>
          <w:p w:rsidR="00532C64" w:rsidRPr="00B55B46" w:rsidRDefault="00532C64" w:rsidP="00545A97">
            <w:pPr>
              <w:jc w:val="both"/>
              <w:textAlignment w:val="baseline"/>
              <w:rPr>
                <w:rFonts w:cs="Arial"/>
                <w:color w:val="000000" w:themeColor="text1"/>
                <w:sz w:val="24"/>
                <w:szCs w:val="24"/>
                <w:lang w:eastAsia="sl-SI"/>
              </w:rPr>
            </w:pPr>
            <w:r w:rsidRPr="00B55B46">
              <w:rPr>
                <w:rFonts w:cs="Arial"/>
                <w:b/>
                <w:color w:val="000000" w:themeColor="text1"/>
                <w:sz w:val="24"/>
                <w:szCs w:val="24"/>
                <w:lang w:eastAsia="sl-SI"/>
              </w:rPr>
              <w:t>Vsebina:</w:t>
            </w:r>
            <w:r w:rsidRPr="00B55B46">
              <w:rPr>
                <w:rFonts w:cs="Arial"/>
                <w:color w:val="000000" w:themeColor="text1"/>
                <w:sz w:val="24"/>
                <w:szCs w:val="24"/>
                <w:lang w:eastAsia="sl-SI"/>
              </w:rPr>
              <w:t xml:space="preserve"> celostna komunikacija temelji na gibanju. Otrok si določeno stvar bolje zapomni, temeljiteje izkusi, ko je njegovo telo prav tako ali v enaki meri aktivno, kot njegovi možgani. Čim več se je otrok sposoben gibati, tem večje območje usvaja in toliko več je sposoben dojemati. Zato jim moramo omogočiti čim več situacij, kjer je možnost pridobivanja izkušenj v konkretni situaciji, ki jo </w:t>
            </w:r>
            <w:proofErr w:type="spellStart"/>
            <w:r w:rsidRPr="00B55B46">
              <w:rPr>
                <w:rFonts w:cs="Arial"/>
                <w:color w:val="000000" w:themeColor="text1"/>
                <w:sz w:val="24"/>
                <w:szCs w:val="24"/>
                <w:lang w:eastAsia="sl-SI"/>
              </w:rPr>
              <w:t>polnočutno</w:t>
            </w:r>
            <w:proofErr w:type="spellEnd"/>
            <w:r w:rsidRPr="00B55B46">
              <w:rPr>
                <w:rFonts w:cs="Arial"/>
                <w:color w:val="000000" w:themeColor="text1"/>
                <w:sz w:val="24"/>
                <w:szCs w:val="24"/>
                <w:lang w:eastAsia="sl-SI"/>
              </w:rPr>
              <w:t xml:space="preserve"> doživijo.</w:t>
            </w:r>
          </w:p>
          <w:p w:rsidR="00532C64" w:rsidRDefault="00532C64" w:rsidP="00545A97">
            <w:pPr>
              <w:jc w:val="both"/>
              <w:rPr>
                <w:rFonts w:cs="Arial"/>
                <w:color w:val="000000" w:themeColor="text1"/>
                <w:sz w:val="24"/>
                <w:szCs w:val="24"/>
                <w:lang w:eastAsia="sl-SI"/>
              </w:rPr>
            </w:pPr>
            <w:r w:rsidRPr="00B55B46">
              <w:rPr>
                <w:rFonts w:cs="Arial"/>
                <w:color w:val="000000" w:themeColor="text1"/>
                <w:sz w:val="24"/>
                <w:szCs w:val="24"/>
                <w:lang w:eastAsia="sl-SI"/>
              </w:rPr>
              <w:t>Vsebine gibalnih igric se prepletajo, dopolnjujejo in zajemajo: očesni kontakt, opazovanje, zrcaljenje, raziskovanje smeri in oblike gibanja, zaporedje gibanja (časovno, prostorsko), usvajanje telesne sheme in prostora, širjenje gibalnega besednjaka, vizualno motorično koordinacijo, časovno, prostorsko in kvalitativno orientacijo, ter pripravo  na učenje branja in pisanja v obdobju opismenjevanja. Pomembno mesto ima pozornost in upoštevanje zaporedij ter navodil v igri.</w:t>
            </w:r>
          </w:p>
          <w:p w:rsidR="00532C64" w:rsidRPr="00B55B46" w:rsidRDefault="00532C64" w:rsidP="00545A97">
            <w:pPr>
              <w:jc w:val="both"/>
              <w:rPr>
                <w:rFonts w:eastAsia="Calibri" w:cstheme="minorHAnsi"/>
                <w:sz w:val="24"/>
                <w:szCs w:val="24"/>
              </w:rPr>
            </w:pPr>
          </w:p>
        </w:tc>
        <w:tc>
          <w:tcPr>
            <w:tcW w:w="1984" w:type="dxa"/>
          </w:tcPr>
          <w:p w:rsidR="00532C64" w:rsidRDefault="00532C64" w:rsidP="000456DF">
            <w:pPr>
              <w:spacing w:line="276" w:lineRule="auto"/>
              <w:jc w:val="center"/>
              <w:rPr>
                <w:rFonts w:eastAsia="Calibri" w:cstheme="minorHAnsi"/>
                <w:sz w:val="24"/>
                <w:szCs w:val="24"/>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lastRenderedPageBreak/>
              <w:t>Katja Bucik</w:t>
            </w:r>
          </w:p>
          <w:p w:rsidR="00745EBC" w:rsidRPr="00745EBC" w:rsidRDefault="00745EBC" w:rsidP="00745EBC">
            <w:pPr>
              <w:pStyle w:val="Navadensplet"/>
              <w:ind w:left="58"/>
              <w:rPr>
                <w:rFonts w:asciiTheme="minorHAnsi" w:hAnsiTheme="minorHAnsi"/>
              </w:rPr>
            </w:pPr>
            <w:r w:rsidRPr="00745EBC">
              <w:rPr>
                <w:rStyle w:val="Poudarek"/>
                <w:rFonts w:asciiTheme="minorHAnsi" w:hAnsiTheme="minorHAnsi"/>
              </w:rPr>
              <w:t xml:space="preserve">prof. </w:t>
            </w:r>
            <w:proofErr w:type="spellStart"/>
            <w:r w:rsidRPr="00745EBC">
              <w:rPr>
                <w:rStyle w:val="Poudarek"/>
                <w:rFonts w:asciiTheme="minorHAnsi" w:hAnsiTheme="minorHAnsi"/>
              </w:rPr>
              <w:t>def</w:t>
            </w:r>
            <w:proofErr w:type="spellEnd"/>
            <w:r w:rsidRPr="00745EBC">
              <w:rPr>
                <w:rStyle w:val="Poudarek"/>
                <w:rFonts w:asciiTheme="minorHAnsi" w:hAnsiTheme="minorHAnsi"/>
              </w:rPr>
              <w:t>. za osebe z motnjami sluha in govora, spec. pomoči z umetnostjo, plesno-gibalna terapevtka, inštruktor plesa na invalid. vozičkih</w:t>
            </w:r>
          </w:p>
          <w:p w:rsidR="00532C64" w:rsidRPr="00B55B46" w:rsidRDefault="00532C64" w:rsidP="000456DF">
            <w:pPr>
              <w:spacing w:line="276" w:lineRule="auto"/>
              <w:jc w:val="center"/>
              <w:rPr>
                <w:rFonts w:eastAsia="Calibri" w:cstheme="minorHAnsi"/>
                <w:sz w:val="24"/>
                <w:szCs w:val="24"/>
              </w:rPr>
            </w:pPr>
          </w:p>
        </w:tc>
        <w:tc>
          <w:tcPr>
            <w:tcW w:w="1984" w:type="dxa"/>
          </w:tcPr>
          <w:p w:rsidR="00532C64" w:rsidRPr="00B55B46" w:rsidRDefault="00532C64" w:rsidP="000456DF">
            <w:pPr>
              <w:spacing w:line="276" w:lineRule="auto"/>
              <w:jc w:val="center"/>
              <w:rPr>
                <w:rFonts w:eastAsia="Calibri" w:cstheme="minorHAnsi"/>
                <w:sz w:val="24"/>
                <w:szCs w:val="24"/>
              </w:rPr>
            </w:pPr>
          </w:p>
          <w:p w:rsidR="00532C64" w:rsidRPr="00B55B46" w:rsidRDefault="00532C64" w:rsidP="000456DF">
            <w:pPr>
              <w:spacing w:line="276" w:lineRule="auto"/>
              <w:jc w:val="center"/>
              <w:rPr>
                <w:rFonts w:eastAsia="Calibri" w:cstheme="minorHAnsi"/>
                <w:sz w:val="24"/>
                <w:szCs w:val="24"/>
              </w:rPr>
            </w:pPr>
            <w:r w:rsidRPr="00B55B46">
              <w:rPr>
                <w:rFonts w:eastAsia="Calibri" w:cstheme="minorHAnsi"/>
                <w:sz w:val="24"/>
                <w:szCs w:val="24"/>
              </w:rPr>
              <w:lastRenderedPageBreak/>
              <w:t>2 šolski uri delavnice ali</w:t>
            </w:r>
          </w:p>
          <w:p w:rsidR="00532C64" w:rsidRPr="00B55B46" w:rsidRDefault="00532C64" w:rsidP="000456DF">
            <w:pPr>
              <w:spacing w:line="276" w:lineRule="auto"/>
              <w:jc w:val="center"/>
              <w:rPr>
                <w:rFonts w:eastAsia="Calibri" w:cstheme="minorHAnsi"/>
                <w:sz w:val="24"/>
                <w:szCs w:val="24"/>
              </w:rPr>
            </w:pPr>
            <w:r w:rsidRPr="00B55B46">
              <w:rPr>
                <w:rFonts w:eastAsia="Calibri" w:cstheme="minorHAnsi"/>
                <w:sz w:val="24"/>
                <w:szCs w:val="24"/>
              </w:rPr>
              <w:t>4 šolske ure delavnice</w:t>
            </w:r>
          </w:p>
        </w:tc>
      </w:tr>
      <w:tr w:rsidR="00532C64" w:rsidRPr="009E6877" w:rsidTr="00532C64">
        <w:tc>
          <w:tcPr>
            <w:tcW w:w="6204" w:type="dxa"/>
          </w:tcPr>
          <w:p w:rsidR="00532C64" w:rsidRPr="00B55B46" w:rsidRDefault="00532C64" w:rsidP="000456DF">
            <w:pPr>
              <w:spacing w:line="276" w:lineRule="auto"/>
              <w:jc w:val="both"/>
              <w:rPr>
                <w:rFonts w:eastAsia="Calibri" w:cstheme="minorHAnsi"/>
                <w:sz w:val="24"/>
                <w:szCs w:val="24"/>
              </w:rPr>
            </w:pPr>
          </w:p>
          <w:p w:rsidR="00532C64" w:rsidRPr="001E1A80" w:rsidRDefault="00532C64" w:rsidP="001E1A80">
            <w:pPr>
              <w:pStyle w:val="Naslov2"/>
              <w:jc w:val="center"/>
              <w:outlineLvl w:val="1"/>
              <w:rPr>
                <w:b/>
                <w:lang w:eastAsia="sl-SI"/>
              </w:rPr>
            </w:pPr>
            <w:bookmarkStart w:id="28" w:name="_Toc506184871"/>
            <w:r w:rsidRPr="001E1A80">
              <w:rPr>
                <w:b/>
                <w:lang w:eastAsia="sl-SI"/>
              </w:rPr>
              <w:t>RAZVIJANJE VEŠČIN NEVERBALNE KOMUNIKACIJE PREKO GIBA IN IGRE</w:t>
            </w:r>
            <w:bookmarkEnd w:id="28"/>
          </w:p>
          <w:p w:rsidR="00532C64" w:rsidRPr="00B55B46" w:rsidRDefault="00532C64" w:rsidP="000456DF">
            <w:pPr>
              <w:ind w:left="720"/>
              <w:jc w:val="both"/>
              <w:textAlignment w:val="baseline"/>
              <w:rPr>
                <w:rFonts w:cs="Arial"/>
                <w:b/>
                <w:color w:val="538135" w:themeColor="accent6" w:themeShade="BF"/>
                <w:sz w:val="24"/>
                <w:szCs w:val="24"/>
                <w:lang w:eastAsia="sl-SI"/>
              </w:rPr>
            </w:pPr>
          </w:p>
          <w:p w:rsidR="00532C64" w:rsidRPr="00B55B46" w:rsidRDefault="00532C64" w:rsidP="000456DF">
            <w:pPr>
              <w:jc w:val="both"/>
              <w:textAlignment w:val="baseline"/>
              <w:rPr>
                <w:rFonts w:cs="Arial"/>
                <w:color w:val="000000" w:themeColor="text1"/>
                <w:sz w:val="24"/>
                <w:szCs w:val="24"/>
                <w:lang w:eastAsia="sl-SI"/>
              </w:rPr>
            </w:pPr>
            <w:r w:rsidRPr="00B55B46">
              <w:rPr>
                <w:rFonts w:cs="Arial"/>
                <w:b/>
                <w:color w:val="000000" w:themeColor="text1"/>
                <w:sz w:val="24"/>
                <w:szCs w:val="24"/>
                <w:lang w:eastAsia="sl-SI"/>
              </w:rPr>
              <w:t>Vsebina:</w:t>
            </w:r>
            <w:r w:rsidRPr="00B55B46">
              <w:rPr>
                <w:rFonts w:cs="Arial"/>
                <w:color w:val="000000" w:themeColor="text1"/>
                <w:sz w:val="24"/>
                <w:szCs w:val="24"/>
                <w:lang w:eastAsia="sl-SI"/>
              </w:rPr>
              <w:t xml:space="preserve"> preko iger, ki vključujejo plesno-gibalne dejavnosti, bom  skušala  približati skupinsko obliko dela, v kateri razvijamo neverbalne  komunikacijske sposobnosti otroka, ki so temelj vsakega komunikacijskega procesa.</w:t>
            </w:r>
          </w:p>
          <w:p w:rsidR="00532C64" w:rsidRDefault="00532C64" w:rsidP="000456DF">
            <w:pPr>
              <w:spacing w:line="276" w:lineRule="auto"/>
              <w:jc w:val="both"/>
              <w:rPr>
                <w:rFonts w:cs="Arial"/>
                <w:color w:val="000000" w:themeColor="text1"/>
                <w:sz w:val="24"/>
                <w:szCs w:val="24"/>
                <w:lang w:eastAsia="sl-SI"/>
              </w:rPr>
            </w:pPr>
            <w:r w:rsidRPr="00B55B46">
              <w:rPr>
                <w:rFonts w:cs="Arial"/>
                <w:color w:val="000000" w:themeColor="text1"/>
                <w:sz w:val="24"/>
                <w:szCs w:val="24"/>
                <w:lang w:eastAsia="sl-SI"/>
              </w:rPr>
              <w:t xml:space="preserve">V izkustveni delavnici bodo predstavljene plesno-gibalne aktivnostim v katerih je velik poudarek na razvijanju zavedanja telesa in prostora ter  </w:t>
            </w:r>
            <w:proofErr w:type="spellStart"/>
            <w:r w:rsidRPr="00B55B46">
              <w:rPr>
                <w:rFonts w:cs="Arial"/>
                <w:color w:val="000000" w:themeColor="text1"/>
                <w:sz w:val="24"/>
                <w:szCs w:val="24"/>
                <w:lang w:eastAsia="sl-SI"/>
              </w:rPr>
              <w:t>preverbalnih</w:t>
            </w:r>
            <w:proofErr w:type="spellEnd"/>
            <w:r w:rsidRPr="00B55B46">
              <w:rPr>
                <w:rFonts w:cs="Arial"/>
                <w:color w:val="000000" w:themeColor="text1"/>
                <w:sz w:val="24"/>
                <w:szCs w:val="24"/>
                <w:lang w:eastAsia="sl-SI"/>
              </w:rPr>
              <w:t xml:space="preserve"> funkcijah: očesnem kontaktu, pozornosti, opazovanju, zrcaljenju, izmenjavi – </w:t>
            </w:r>
            <w:proofErr w:type="spellStart"/>
            <w:r w:rsidRPr="00B55B46">
              <w:rPr>
                <w:rFonts w:cs="Arial"/>
                <w:color w:val="000000" w:themeColor="text1"/>
                <w:sz w:val="24"/>
                <w:szCs w:val="24"/>
                <w:lang w:eastAsia="sl-SI"/>
              </w:rPr>
              <w:t>turn</w:t>
            </w:r>
            <w:proofErr w:type="spellEnd"/>
            <w:r w:rsidRPr="00B55B46">
              <w:rPr>
                <w:rFonts w:cs="Arial"/>
                <w:color w:val="000000" w:themeColor="text1"/>
                <w:sz w:val="24"/>
                <w:szCs w:val="24"/>
                <w:lang w:eastAsia="sl-SI"/>
              </w:rPr>
              <w:t xml:space="preserve"> </w:t>
            </w:r>
            <w:proofErr w:type="spellStart"/>
            <w:r w:rsidRPr="00B55B46">
              <w:rPr>
                <w:rFonts w:cs="Arial"/>
                <w:color w:val="000000" w:themeColor="text1"/>
                <w:sz w:val="24"/>
                <w:szCs w:val="24"/>
                <w:lang w:eastAsia="sl-SI"/>
              </w:rPr>
              <w:t>talking</w:t>
            </w:r>
            <w:proofErr w:type="spellEnd"/>
            <w:r w:rsidRPr="00B55B46">
              <w:rPr>
                <w:rFonts w:cs="Arial"/>
                <w:color w:val="000000" w:themeColor="text1"/>
                <w:sz w:val="24"/>
                <w:szCs w:val="24"/>
                <w:lang w:eastAsia="sl-SI"/>
              </w:rPr>
              <w:t xml:space="preserve"> in igri. Otroci spoznavajo in  bogatijo svoje izkušnje v odnosu do lastnega telesa, v gibalnem dialogu do drugega otroka, skupine  in širšega prostora.</w:t>
            </w:r>
          </w:p>
          <w:p w:rsidR="005124F0" w:rsidRDefault="005124F0" w:rsidP="000456DF">
            <w:pPr>
              <w:spacing w:line="276" w:lineRule="auto"/>
              <w:jc w:val="both"/>
              <w:rPr>
                <w:rFonts w:cs="Arial"/>
                <w:color w:val="000000" w:themeColor="text1"/>
                <w:sz w:val="24"/>
                <w:szCs w:val="24"/>
                <w:lang w:eastAsia="sl-SI"/>
              </w:rPr>
            </w:pPr>
          </w:p>
          <w:p w:rsidR="005124F0" w:rsidRDefault="005124F0" w:rsidP="000456DF">
            <w:pPr>
              <w:spacing w:line="276" w:lineRule="auto"/>
              <w:jc w:val="both"/>
              <w:rPr>
                <w:rFonts w:cs="Arial"/>
                <w:color w:val="000000" w:themeColor="text1"/>
                <w:sz w:val="24"/>
                <w:szCs w:val="24"/>
                <w:lang w:eastAsia="sl-SI"/>
              </w:rPr>
            </w:pPr>
          </w:p>
          <w:p w:rsidR="005124F0" w:rsidRDefault="005124F0" w:rsidP="000456DF">
            <w:pPr>
              <w:spacing w:line="276" w:lineRule="auto"/>
              <w:jc w:val="both"/>
              <w:rPr>
                <w:rFonts w:cs="Arial"/>
                <w:color w:val="000000" w:themeColor="text1"/>
                <w:sz w:val="24"/>
                <w:szCs w:val="24"/>
                <w:lang w:eastAsia="sl-SI"/>
              </w:rPr>
            </w:pPr>
          </w:p>
          <w:p w:rsidR="00532C64" w:rsidRPr="00B55B46" w:rsidRDefault="00532C64" w:rsidP="000456DF">
            <w:pPr>
              <w:spacing w:line="276" w:lineRule="auto"/>
              <w:jc w:val="both"/>
              <w:rPr>
                <w:rFonts w:eastAsia="Calibri" w:cstheme="minorHAnsi"/>
                <w:sz w:val="24"/>
                <w:szCs w:val="24"/>
              </w:rPr>
            </w:pPr>
          </w:p>
        </w:tc>
        <w:tc>
          <w:tcPr>
            <w:tcW w:w="1984" w:type="dxa"/>
          </w:tcPr>
          <w:p w:rsidR="00532C64" w:rsidRDefault="00532C64" w:rsidP="000456DF">
            <w:pPr>
              <w:spacing w:line="276" w:lineRule="auto"/>
              <w:jc w:val="center"/>
              <w:rPr>
                <w:rFonts w:eastAsia="Calibri" w:cstheme="minorHAnsi"/>
                <w:sz w:val="24"/>
                <w:szCs w:val="24"/>
              </w:rPr>
            </w:pPr>
          </w:p>
          <w:p w:rsidR="00745EBC" w:rsidRPr="000C1366" w:rsidRDefault="00745EBC" w:rsidP="00745EBC">
            <w:pPr>
              <w:pStyle w:val="Navadensplet"/>
              <w:ind w:left="58"/>
              <w:rPr>
                <w:rFonts w:asciiTheme="minorHAnsi" w:hAnsiTheme="minorHAnsi"/>
              </w:rPr>
            </w:pPr>
            <w:r w:rsidRPr="000C1366">
              <w:rPr>
                <w:rStyle w:val="Krepko"/>
                <w:rFonts w:asciiTheme="minorHAnsi" w:hAnsiTheme="minorHAnsi"/>
              </w:rPr>
              <w:t>Katja Bucik</w:t>
            </w:r>
          </w:p>
          <w:p w:rsidR="00745EBC" w:rsidRPr="00745EBC" w:rsidRDefault="00745EBC" w:rsidP="00745EBC">
            <w:pPr>
              <w:pStyle w:val="Navadensplet"/>
              <w:ind w:left="58"/>
              <w:rPr>
                <w:rFonts w:asciiTheme="minorHAnsi" w:hAnsiTheme="minorHAnsi"/>
              </w:rPr>
            </w:pPr>
            <w:r w:rsidRPr="00745EBC">
              <w:rPr>
                <w:rStyle w:val="Poudarek"/>
                <w:rFonts w:asciiTheme="minorHAnsi" w:hAnsiTheme="minorHAnsi"/>
              </w:rPr>
              <w:t xml:space="preserve">prof. </w:t>
            </w:r>
            <w:proofErr w:type="spellStart"/>
            <w:r w:rsidRPr="00745EBC">
              <w:rPr>
                <w:rStyle w:val="Poudarek"/>
                <w:rFonts w:asciiTheme="minorHAnsi" w:hAnsiTheme="minorHAnsi"/>
              </w:rPr>
              <w:t>def</w:t>
            </w:r>
            <w:proofErr w:type="spellEnd"/>
            <w:r w:rsidRPr="00745EBC">
              <w:rPr>
                <w:rStyle w:val="Poudarek"/>
                <w:rFonts w:asciiTheme="minorHAnsi" w:hAnsiTheme="minorHAnsi"/>
              </w:rPr>
              <w:t>. za osebe z motnjami sluha in govora, spec. pomoči z umetnostjo, plesno-gibalna terapevtka, Inštruktor plesa na invalid. vozičkih</w:t>
            </w:r>
          </w:p>
          <w:p w:rsidR="00745EBC" w:rsidRPr="00B55B46" w:rsidRDefault="00745EBC" w:rsidP="000456DF">
            <w:pPr>
              <w:spacing w:line="276" w:lineRule="auto"/>
              <w:jc w:val="center"/>
              <w:rPr>
                <w:rFonts w:eastAsia="Calibri" w:cstheme="minorHAnsi"/>
                <w:sz w:val="24"/>
                <w:szCs w:val="24"/>
              </w:rPr>
            </w:pPr>
          </w:p>
        </w:tc>
        <w:tc>
          <w:tcPr>
            <w:tcW w:w="1984" w:type="dxa"/>
          </w:tcPr>
          <w:p w:rsidR="00532C64" w:rsidRPr="00B55B46" w:rsidRDefault="00532C64" w:rsidP="000456DF">
            <w:pPr>
              <w:spacing w:line="276" w:lineRule="auto"/>
              <w:jc w:val="center"/>
              <w:rPr>
                <w:rFonts w:eastAsia="Calibri" w:cstheme="minorHAnsi"/>
                <w:sz w:val="24"/>
                <w:szCs w:val="24"/>
              </w:rPr>
            </w:pPr>
          </w:p>
          <w:p w:rsidR="00532C64" w:rsidRDefault="00532C64" w:rsidP="000456DF">
            <w:pPr>
              <w:spacing w:line="276" w:lineRule="auto"/>
              <w:jc w:val="center"/>
              <w:rPr>
                <w:rFonts w:eastAsia="Calibri" w:cstheme="minorHAnsi"/>
                <w:sz w:val="24"/>
                <w:szCs w:val="24"/>
              </w:rPr>
            </w:pPr>
          </w:p>
          <w:p w:rsidR="00532C64" w:rsidRDefault="00532C64" w:rsidP="000456DF">
            <w:pPr>
              <w:spacing w:line="276" w:lineRule="auto"/>
              <w:jc w:val="center"/>
              <w:rPr>
                <w:rFonts w:eastAsia="Calibri" w:cstheme="minorHAnsi"/>
                <w:sz w:val="24"/>
                <w:szCs w:val="24"/>
              </w:rPr>
            </w:pPr>
          </w:p>
          <w:p w:rsidR="00532C64" w:rsidRDefault="00532C64" w:rsidP="000456DF">
            <w:pPr>
              <w:spacing w:line="276" w:lineRule="auto"/>
              <w:jc w:val="center"/>
              <w:rPr>
                <w:rFonts w:eastAsia="Calibri" w:cstheme="minorHAnsi"/>
                <w:sz w:val="24"/>
                <w:szCs w:val="24"/>
              </w:rPr>
            </w:pPr>
          </w:p>
          <w:p w:rsidR="00532C64" w:rsidRPr="00B55B46" w:rsidRDefault="00532C64" w:rsidP="000456DF">
            <w:pPr>
              <w:spacing w:line="276" w:lineRule="auto"/>
              <w:jc w:val="center"/>
              <w:rPr>
                <w:rFonts w:eastAsia="Calibri" w:cstheme="minorHAnsi"/>
                <w:sz w:val="24"/>
                <w:szCs w:val="24"/>
              </w:rPr>
            </w:pPr>
            <w:r w:rsidRPr="00B55B46">
              <w:rPr>
                <w:rFonts w:eastAsia="Calibri" w:cstheme="minorHAnsi"/>
                <w:sz w:val="24"/>
                <w:szCs w:val="24"/>
              </w:rPr>
              <w:t>2 šolski uri delavnice ali</w:t>
            </w:r>
          </w:p>
          <w:p w:rsidR="00532C64" w:rsidRPr="00B55B46" w:rsidRDefault="00532C64" w:rsidP="000456DF">
            <w:pPr>
              <w:spacing w:line="276" w:lineRule="auto"/>
              <w:jc w:val="center"/>
              <w:rPr>
                <w:rFonts w:eastAsia="Calibri" w:cstheme="minorHAnsi"/>
                <w:sz w:val="24"/>
                <w:szCs w:val="24"/>
              </w:rPr>
            </w:pPr>
            <w:r w:rsidRPr="00B55B46">
              <w:rPr>
                <w:rFonts w:eastAsia="Calibri" w:cstheme="minorHAnsi"/>
                <w:sz w:val="24"/>
                <w:szCs w:val="24"/>
              </w:rPr>
              <w:t>4 šolske ure delavnice</w:t>
            </w:r>
          </w:p>
        </w:tc>
      </w:tr>
      <w:tr w:rsidR="00532C64" w:rsidRPr="009E6877" w:rsidTr="00532C64">
        <w:tc>
          <w:tcPr>
            <w:tcW w:w="6204" w:type="dxa"/>
          </w:tcPr>
          <w:p w:rsidR="00532C64" w:rsidRDefault="00532C64" w:rsidP="009E6877">
            <w:pPr>
              <w:spacing w:line="276" w:lineRule="auto"/>
              <w:jc w:val="center"/>
              <w:rPr>
                <w:rFonts w:eastAsia="Times New Roman" w:cstheme="minorHAnsi"/>
                <w:b/>
                <w:color w:val="7B7B7B" w:themeColor="accent3" w:themeShade="BF"/>
                <w:sz w:val="24"/>
                <w:szCs w:val="24"/>
                <w:lang w:eastAsia="sl-SI"/>
              </w:rPr>
            </w:pPr>
          </w:p>
          <w:p w:rsidR="00532C64" w:rsidRPr="001E1A80" w:rsidRDefault="00532C64" w:rsidP="005124F0">
            <w:pPr>
              <w:pStyle w:val="Naslov2"/>
              <w:jc w:val="center"/>
              <w:outlineLvl w:val="1"/>
              <w:rPr>
                <w:rFonts w:eastAsia="Times New Roman"/>
                <w:b/>
                <w:lang w:eastAsia="sl-SI"/>
              </w:rPr>
            </w:pPr>
            <w:bookmarkStart w:id="29" w:name="_Toc506184872"/>
            <w:r w:rsidRPr="001E1A80">
              <w:rPr>
                <w:rFonts w:eastAsia="Times New Roman"/>
                <w:b/>
                <w:lang w:eastAsia="sl-SI"/>
              </w:rPr>
              <w:t>PODPORNA IN NADOMESTNA KOMUNIKACIJA – PREDSTAVITEV  DELOVANJA IN UPORABE KOMUNIKATORJA</w:t>
            </w:r>
            <w:bookmarkEnd w:id="29"/>
          </w:p>
          <w:p w:rsidR="00532C64" w:rsidRPr="00B55B46" w:rsidRDefault="00532C64" w:rsidP="009E6877">
            <w:pPr>
              <w:spacing w:line="276" w:lineRule="auto"/>
              <w:jc w:val="center"/>
              <w:rPr>
                <w:rFonts w:eastAsia="Times New Roman" w:cstheme="minorHAnsi"/>
                <w:b/>
                <w:color w:val="538135" w:themeColor="accent6" w:themeShade="BF"/>
                <w:sz w:val="24"/>
                <w:szCs w:val="24"/>
                <w:lang w:eastAsia="sl-SI"/>
              </w:rPr>
            </w:pPr>
          </w:p>
          <w:p w:rsidR="00532C64" w:rsidRDefault="005124F0" w:rsidP="00545A97">
            <w:pPr>
              <w:jc w:val="both"/>
              <w:rPr>
                <w:rFonts w:cs="Arial"/>
                <w:sz w:val="24"/>
                <w:szCs w:val="24"/>
              </w:rPr>
            </w:pPr>
            <w:r w:rsidRPr="005124F0">
              <w:rPr>
                <w:rFonts w:cs="Arial"/>
                <w:b/>
                <w:sz w:val="24"/>
                <w:szCs w:val="24"/>
              </w:rPr>
              <w:t>Vsebina:</w:t>
            </w:r>
            <w:r>
              <w:rPr>
                <w:rFonts w:cs="Arial"/>
                <w:sz w:val="24"/>
                <w:szCs w:val="24"/>
              </w:rPr>
              <w:t xml:space="preserve"> </w:t>
            </w:r>
            <w:r w:rsidR="00532C64" w:rsidRPr="005C74E7">
              <w:rPr>
                <w:rFonts w:cs="Arial"/>
                <w:sz w:val="24"/>
                <w:szCs w:val="24"/>
              </w:rPr>
              <w:t xml:space="preserve">Otroke in mladostnike, ki ne morejo razviti verbalnega sporazumevanja, usposabljamo za sporazumevanje z  ustreznim individualno prilagojenim komunikacijskim sistemom podporne in nadomestne komunikacije (PINK). </w:t>
            </w:r>
          </w:p>
          <w:p w:rsidR="00532C64" w:rsidRPr="005C74E7" w:rsidRDefault="00532C64" w:rsidP="00545A97">
            <w:pPr>
              <w:tabs>
                <w:tab w:val="left" w:pos="3945"/>
              </w:tabs>
              <w:jc w:val="both"/>
              <w:rPr>
                <w:rFonts w:cs="Arial"/>
                <w:sz w:val="24"/>
                <w:szCs w:val="24"/>
              </w:rPr>
            </w:pPr>
            <w:r>
              <w:rPr>
                <w:rFonts w:cs="Arial"/>
                <w:sz w:val="24"/>
                <w:szCs w:val="24"/>
              </w:rPr>
              <w:tab/>
            </w:r>
          </w:p>
          <w:p w:rsidR="00532C64" w:rsidRPr="005C74E7" w:rsidRDefault="00532C64" w:rsidP="00545A97">
            <w:pPr>
              <w:jc w:val="both"/>
              <w:rPr>
                <w:rFonts w:cs="Arial"/>
                <w:sz w:val="24"/>
                <w:szCs w:val="24"/>
              </w:rPr>
            </w:pPr>
            <w:r w:rsidRPr="005C74E7">
              <w:rPr>
                <w:rFonts w:cs="Arial"/>
                <w:sz w:val="24"/>
                <w:szCs w:val="24"/>
              </w:rPr>
              <w:t xml:space="preserve">Udeleženci se bodo seznanili s pomenom PINK in z različnimi oblikami PINK. </w:t>
            </w:r>
          </w:p>
          <w:p w:rsidR="00532C64" w:rsidRDefault="00532C64" w:rsidP="00545A97">
            <w:pPr>
              <w:jc w:val="both"/>
              <w:rPr>
                <w:rFonts w:cs="Arial"/>
                <w:sz w:val="24"/>
                <w:szCs w:val="24"/>
              </w:rPr>
            </w:pPr>
            <w:r w:rsidRPr="005C74E7">
              <w:rPr>
                <w:rFonts w:cs="Arial"/>
                <w:sz w:val="24"/>
                <w:szCs w:val="24"/>
              </w:rPr>
              <w:t xml:space="preserve">Uporabo več vrst PINK učinkovito podpirajo višji tehnično komunikacijski pripomočki - komunikatorji. </w:t>
            </w:r>
          </w:p>
          <w:p w:rsidR="00532C64" w:rsidRPr="005C74E7" w:rsidRDefault="00532C64" w:rsidP="00545A97">
            <w:pPr>
              <w:jc w:val="both"/>
              <w:rPr>
                <w:rFonts w:cs="Arial"/>
                <w:sz w:val="24"/>
                <w:szCs w:val="24"/>
              </w:rPr>
            </w:pPr>
          </w:p>
          <w:p w:rsidR="00532C64" w:rsidRDefault="00532C64" w:rsidP="00545A97">
            <w:pPr>
              <w:jc w:val="both"/>
              <w:rPr>
                <w:rFonts w:cs="Arial"/>
                <w:sz w:val="24"/>
                <w:szCs w:val="24"/>
              </w:rPr>
            </w:pPr>
            <w:r w:rsidRPr="005C74E7">
              <w:rPr>
                <w:rFonts w:cs="Arial"/>
                <w:sz w:val="24"/>
                <w:szCs w:val="24"/>
              </w:rPr>
              <w:t>Udeleženci se bodo seznanili z delovanjem komunikatorja (</w:t>
            </w:r>
            <w:proofErr w:type="spellStart"/>
            <w:r w:rsidRPr="005C74E7">
              <w:rPr>
                <w:rFonts w:cs="Arial"/>
                <w:sz w:val="24"/>
                <w:szCs w:val="24"/>
              </w:rPr>
              <w:t>Accent</w:t>
            </w:r>
            <w:proofErr w:type="spellEnd"/>
            <w:r w:rsidRPr="005C74E7">
              <w:rPr>
                <w:rFonts w:cs="Arial"/>
                <w:sz w:val="24"/>
                <w:szCs w:val="24"/>
              </w:rPr>
              <w:t xml:space="preserve">, </w:t>
            </w:r>
            <w:proofErr w:type="spellStart"/>
            <w:r w:rsidRPr="005C74E7">
              <w:rPr>
                <w:rFonts w:cs="Arial"/>
                <w:sz w:val="24"/>
                <w:szCs w:val="24"/>
              </w:rPr>
              <w:t>SpringBoard</w:t>
            </w:r>
            <w:proofErr w:type="spellEnd"/>
            <w:r w:rsidRPr="005C74E7">
              <w:rPr>
                <w:rFonts w:cs="Arial"/>
                <w:sz w:val="24"/>
                <w:szCs w:val="24"/>
              </w:rPr>
              <w:t xml:space="preserve"> Lite), ki podpira uporabo </w:t>
            </w:r>
            <w:proofErr w:type="spellStart"/>
            <w:r w:rsidRPr="005C74E7">
              <w:rPr>
                <w:rFonts w:cs="Arial"/>
                <w:sz w:val="24"/>
                <w:szCs w:val="24"/>
              </w:rPr>
              <w:t>Minspeak</w:t>
            </w:r>
            <w:proofErr w:type="spellEnd"/>
            <w:r w:rsidRPr="005C74E7">
              <w:rPr>
                <w:rFonts w:cs="Arial"/>
                <w:sz w:val="24"/>
                <w:szCs w:val="24"/>
              </w:rPr>
              <w:t xml:space="preserve"> sistema in slikovno komunikacijskega sistema.</w:t>
            </w:r>
          </w:p>
          <w:p w:rsidR="00532C64" w:rsidRPr="005C74E7" w:rsidRDefault="00532C64" w:rsidP="00545A97">
            <w:pPr>
              <w:jc w:val="both"/>
              <w:rPr>
                <w:rFonts w:cs="Arial"/>
                <w:sz w:val="24"/>
                <w:szCs w:val="24"/>
              </w:rPr>
            </w:pPr>
          </w:p>
          <w:p w:rsidR="00532C64" w:rsidRPr="005C74E7" w:rsidRDefault="00532C64" w:rsidP="00545A97">
            <w:pPr>
              <w:jc w:val="both"/>
              <w:rPr>
                <w:rFonts w:cs="Arial"/>
                <w:sz w:val="24"/>
                <w:szCs w:val="24"/>
              </w:rPr>
            </w:pPr>
            <w:r w:rsidRPr="005C74E7">
              <w:rPr>
                <w:rFonts w:cs="Arial"/>
                <w:sz w:val="24"/>
                <w:szCs w:val="24"/>
              </w:rPr>
              <w:t>Spoznali bodo organizacijo besednjaka na komunikatorju in uporabo fotoaparata na komunikatorju, ki omogoča shranjevanje in uporabo posnetih fotografij za organizacijo besednjaka ter strani prizori.</w:t>
            </w:r>
          </w:p>
          <w:p w:rsidR="00532C64" w:rsidRPr="009E6877" w:rsidRDefault="00532C64" w:rsidP="00545A97">
            <w:pPr>
              <w:contextualSpacing/>
              <w:jc w:val="both"/>
              <w:rPr>
                <w:rFonts w:eastAsia="Calibri" w:cstheme="minorHAnsi"/>
                <w:sz w:val="24"/>
                <w:szCs w:val="24"/>
              </w:rPr>
            </w:pPr>
            <w:r>
              <w:rPr>
                <w:rFonts w:eastAsia="Calibri" w:cstheme="minorHAnsi"/>
                <w:sz w:val="24"/>
                <w:szCs w:val="24"/>
              </w:rPr>
              <w:t xml:space="preserve"> </w:t>
            </w:r>
          </w:p>
        </w:tc>
        <w:tc>
          <w:tcPr>
            <w:tcW w:w="1984" w:type="dxa"/>
          </w:tcPr>
          <w:p w:rsidR="00532C64" w:rsidRDefault="00532C64" w:rsidP="000456DF">
            <w:pPr>
              <w:pStyle w:val="Odstavekseznama"/>
              <w:spacing w:after="160"/>
              <w:jc w:val="center"/>
              <w:rPr>
                <w:rFonts w:eastAsia="Calibri" w:cstheme="minorHAnsi"/>
                <w:sz w:val="24"/>
                <w:szCs w:val="24"/>
              </w:rPr>
            </w:pPr>
          </w:p>
          <w:p w:rsidR="005124F0" w:rsidRDefault="005124F0" w:rsidP="00745EBC">
            <w:pPr>
              <w:pStyle w:val="Navadensplet"/>
              <w:ind w:left="58"/>
              <w:rPr>
                <w:rStyle w:val="Krepko"/>
                <w:rFonts w:asciiTheme="minorHAnsi" w:hAnsiTheme="minorHAnsi"/>
              </w:rPr>
            </w:pPr>
          </w:p>
          <w:p w:rsidR="00745EBC" w:rsidRPr="000C1366" w:rsidRDefault="00745EBC" w:rsidP="005124F0">
            <w:pPr>
              <w:pStyle w:val="Navadensplet"/>
              <w:rPr>
                <w:rFonts w:asciiTheme="minorHAnsi" w:hAnsiTheme="minorHAnsi"/>
              </w:rPr>
            </w:pPr>
            <w:r w:rsidRPr="000C1366">
              <w:rPr>
                <w:rStyle w:val="Krepko"/>
                <w:rFonts w:asciiTheme="minorHAnsi" w:hAnsiTheme="minorHAnsi"/>
              </w:rPr>
              <w:t>Ana Bajc</w:t>
            </w:r>
          </w:p>
          <w:p w:rsidR="00745EBC" w:rsidRPr="00745EBC" w:rsidRDefault="00745EBC" w:rsidP="00745EBC">
            <w:pPr>
              <w:pStyle w:val="Navadensplet"/>
              <w:ind w:left="58"/>
              <w:rPr>
                <w:rFonts w:asciiTheme="minorHAnsi" w:hAnsiTheme="minorHAnsi"/>
              </w:rPr>
            </w:pPr>
            <w:r w:rsidRPr="00745EBC">
              <w:rPr>
                <w:rStyle w:val="Poudarek"/>
                <w:rFonts w:asciiTheme="minorHAnsi" w:hAnsiTheme="minorHAnsi"/>
              </w:rPr>
              <w:t xml:space="preserve">prof. </w:t>
            </w:r>
            <w:proofErr w:type="spellStart"/>
            <w:r w:rsidRPr="00745EBC">
              <w:rPr>
                <w:rStyle w:val="Poudarek"/>
                <w:rFonts w:asciiTheme="minorHAnsi" w:hAnsiTheme="minorHAnsi"/>
              </w:rPr>
              <w:t>def</w:t>
            </w:r>
            <w:proofErr w:type="spellEnd"/>
            <w:r w:rsidRPr="00745EBC">
              <w:rPr>
                <w:rStyle w:val="Poudarek"/>
                <w:rFonts w:asciiTheme="minorHAnsi" w:hAnsiTheme="minorHAnsi"/>
              </w:rPr>
              <w:t>. za osebe z motnjami sluha in govora</w:t>
            </w:r>
          </w:p>
          <w:p w:rsidR="00745EBC" w:rsidRPr="00745EBC" w:rsidRDefault="00745EBC" w:rsidP="000456DF">
            <w:pPr>
              <w:pStyle w:val="Odstavekseznama"/>
              <w:spacing w:after="160"/>
              <w:jc w:val="center"/>
              <w:rPr>
                <w:rFonts w:eastAsia="Calibri" w:cstheme="minorHAnsi"/>
                <w:color w:val="FF0000"/>
                <w:sz w:val="24"/>
                <w:szCs w:val="24"/>
              </w:rPr>
            </w:pPr>
          </w:p>
        </w:tc>
        <w:tc>
          <w:tcPr>
            <w:tcW w:w="1984" w:type="dxa"/>
          </w:tcPr>
          <w:p w:rsidR="00532C64" w:rsidRPr="009E6877" w:rsidRDefault="00532C64" w:rsidP="000456DF">
            <w:pPr>
              <w:pStyle w:val="Odstavekseznama"/>
              <w:spacing w:after="160"/>
              <w:jc w:val="center"/>
              <w:rPr>
                <w:rFonts w:eastAsia="Calibri" w:cstheme="minorHAnsi"/>
                <w:sz w:val="24"/>
                <w:szCs w:val="24"/>
              </w:rPr>
            </w:pPr>
          </w:p>
          <w:p w:rsidR="005124F0" w:rsidRDefault="005124F0" w:rsidP="000456DF">
            <w:pPr>
              <w:spacing w:after="160" w:line="276" w:lineRule="auto"/>
              <w:jc w:val="center"/>
              <w:rPr>
                <w:rFonts w:eastAsia="Calibri" w:cstheme="minorHAnsi"/>
                <w:sz w:val="24"/>
                <w:szCs w:val="24"/>
              </w:rPr>
            </w:pPr>
          </w:p>
          <w:p w:rsidR="00532C64" w:rsidRDefault="00532C64" w:rsidP="000456DF">
            <w:pPr>
              <w:spacing w:after="160" w:line="276" w:lineRule="auto"/>
              <w:jc w:val="center"/>
              <w:rPr>
                <w:rFonts w:eastAsia="Calibri" w:cstheme="minorHAnsi"/>
                <w:sz w:val="24"/>
                <w:szCs w:val="24"/>
              </w:rPr>
            </w:pPr>
            <w:r>
              <w:rPr>
                <w:rFonts w:eastAsia="Calibri" w:cstheme="minorHAnsi"/>
                <w:sz w:val="24"/>
                <w:szCs w:val="24"/>
              </w:rPr>
              <w:t xml:space="preserve">Osnovno izobraževanje </w:t>
            </w:r>
            <w:r w:rsidRPr="009E6877">
              <w:rPr>
                <w:rFonts w:eastAsia="Calibri" w:cstheme="minorHAnsi"/>
                <w:sz w:val="24"/>
                <w:szCs w:val="24"/>
              </w:rPr>
              <w:t>2 šolski uri</w:t>
            </w:r>
            <w:r>
              <w:rPr>
                <w:rFonts w:eastAsia="Calibri" w:cstheme="minorHAnsi"/>
                <w:sz w:val="24"/>
                <w:szCs w:val="24"/>
              </w:rPr>
              <w:t>.</w:t>
            </w:r>
          </w:p>
          <w:p w:rsidR="00532C64" w:rsidRDefault="00532C64" w:rsidP="000456DF">
            <w:pPr>
              <w:spacing w:after="160" w:line="276" w:lineRule="auto"/>
              <w:jc w:val="center"/>
              <w:rPr>
                <w:rFonts w:eastAsia="Calibri" w:cstheme="minorHAnsi"/>
                <w:sz w:val="24"/>
                <w:szCs w:val="24"/>
              </w:rPr>
            </w:pPr>
          </w:p>
          <w:p w:rsidR="00532C64" w:rsidRPr="009E6877" w:rsidRDefault="00532C64" w:rsidP="000456DF">
            <w:pPr>
              <w:spacing w:after="160" w:line="276" w:lineRule="auto"/>
              <w:jc w:val="center"/>
              <w:rPr>
                <w:rFonts w:eastAsia="Calibri" w:cstheme="minorHAnsi"/>
                <w:sz w:val="24"/>
                <w:szCs w:val="24"/>
              </w:rPr>
            </w:pPr>
            <w:r>
              <w:rPr>
                <w:rFonts w:eastAsia="Calibri" w:cstheme="minorHAnsi"/>
                <w:sz w:val="24"/>
                <w:szCs w:val="24"/>
              </w:rPr>
              <w:t>Možno je tudi individualno izobraževanje in svetovanje</w:t>
            </w:r>
          </w:p>
        </w:tc>
      </w:tr>
    </w:tbl>
    <w:p w:rsidR="002E4C24" w:rsidRDefault="002E4C24" w:rsidP="009E6877">
      <w:pPr>
        <w:spacing w:line="276" w:lineRule="auto"/>
        <w:contextualSpacing/>
        <w:jc w:val="both"/>
        <w:rPr>
          <w:rFonts w:eastAsia="Calibri" w:cstheme="minorHAnsi"/>
          <w:b/>
          <w:sz w:val="24"/>
          <w:szCs w:val="24"/>
        </w:rPr>
      </w:pPr>
    </w:p>
    <w:p w:rsidR="000456DF" w:rsidRDefault="000456DF" w:rsidP="009E6877">
      <w:pPr>
        <w:spacing w:line="276" w:lineRule="auto"/>
        <w:contextualSpacing/>
        <w:jc w:val="both"/>
        <w:rPr>
          <w:rFonts w:eastAsia="Calibri" w:cstheme="minorHAnsi"/>
          <w:b/>
          <w:sz w:val="24"/>
          <w:szCs w:val="24"/>
        </w:rPr>
      </w:pPr>
    </w:p>
    <w:p w:rsidR="000456DF" w:rsidRDefault="000456DF"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124F0" w:rsidRDefault="005124F0" w:rsidP="00545A97">
      <w:pPr>
        <w:spacing w:line="276" w:lineRule="auto"/>
        <w:contextualSpacing/>
        <w:rPr>
          <w:rFonts w:eastAsia="Calibri" w:cstheme="minorHAnsi"/>
          <w:b/>
          <w:sz w:val="24"/>
          <w:szCs w:val="24"/>
        </w:rPr>
      </w:pPr>
    </w:p>
    <w:p w:rsidR="00534ED9" w:rsidRDefault="00534ED9" w:rsidP="001E1A80">
      <w:pPr>
        <w:pStyle w:val="Naslov1"/>
        <w:jc w:val="center"/>
        <w:rPr>
          <w:sz w:val="28"/>
        </w:rPr>
      </w:pPr>
      <w:bookmarkStart w:id="30" w:name="_Toc506184873"/>
      <w:r w:rsidRPr="001E1A80">
        <w:rPr>
          <w:sz w:val="28"/>
        </w:rPr>
        <w:lastRenderedPageBreak/>
        <w:t>OTROCI IN UČENCI S PRIMANJKLJAJI NA POSAMEZNIH PODROČJIH UČENJA</w:t>
      </w:r>
      <w:bookmarkEnd w:id="30"/>
    </w:p>
    <w:p w:rsidR="005D2F52" w:rsidRPr="005D2F52" w:rsidRDefault="005D2F52" w:rsidP="005D2F52">
      <w:pPr>
        <w:rPr>
          <w:lang w:eastAsia="sl-SI"/>
        </w:rPr>
      </w:pPr>
    </w:p>
    <w:tbl>
      <w:tblPr>
        <w:tblStyle w:val="Tabelamrea"/>
        <w:tblW w:w="10139" w:type="dxa"/>
        <w:tblLook w:val="04A0" w:firstRow="1" w:lastRow="0" w:firstColumn="1" w:lastColumn="0" w:noHBand="0" w:noVBand="1"/>
      </w:tblPr>
      <w:tblGrid>
        <w:gridCol w:w="6195"/>
        <w:gridCol w:w="1928"/>
        <w:gridCol w:w="2016"/>
      </w:tblGrid>
      <w:tr w:rsidR="00532C64" w:rsidRPr="009E6877" w:rsidTr="00532C64">
        <w:tc>
          <w:tcPr>
            <w:tcW w:w="6195" w:type="dxa"/>
          </w:tcPr>
          <w:p w:rsidR="00532C64" w:rsidRPr="009E6877" w:rsidRDefault="00532C64" w:rsidP="004E4A06">
            <w:pPr>
              <w:spacing w:after="160" w:line="276" w:lineRule="auto"/>
              <w:jc w:val="center"/>
              <w:rPr>
                <w:rFonts w:eastAsia="Calibri" w:cstheme="minorHAnsi"/>
                <w:sz w:val="24"/>
                <w:szCs w:val="24"/>
              </w:rPr>
            </w:pPr>
            <w:r w:rsidRPr="009E6877">
              <w:rPr>
                <w:rFonts w:eastAsia="Times New Roman" w:cstheme="minorHAnsi"/>
                <w:b/>
                <w:sz w:val="24"/>
                <w:szCs w:val="24"/>
                <w:lang w:eastAsia="sl-SI"/>
              </w:rPr>
              <w:t>VSEBINA</w:t>
            </w:r>
          </w:p>
        </w:tc>
        <w:tc>
          <w:tcPr>
            <w:tcW w:w="1928" w:type="dxa"/>
          </w:tcPr>
          <w:p w:rsidR="00532C64" w:rsidRPr="009E6877" w:rsidRDefault="000C1366" w:rsidP="004E4A06">
            <w:pPr>
              <w:spacing w:line="276" w:lineRule="auto"/>
              <w:jc w:val="center"/>
              <w:rPr>
                <w:rFonts w:eastAsia="Times New Roman" w:cstheme="minorHAnsi"/>
                <w:b/>
                <w:sz w:val="24"/>
                <w:szCs w:val="24"/>
                <w:lang w:eastAsia="sl-SI"/>
              </w:rPr>
            </w:pPr>
            <w:r>
              <w:rPr>
                <w:rFonts w:eastAsia="Times New Roman" w:cstheme="minorHAnsi"/>
                <w:b/>
                <w:sz w:val="24"/>
                <w:szCs w:val="24"/>
                <w:lang w:eastAsia="sl-SI"/>
              </w:rPr>
              <w:t>IZVAJALCI</w:t>
            </w:r>
          </w:p>
        </w:tc>
        <w:tc>
          <w:tcPr>
            <w:tcW w:w="2016" w:type="dxa"/>
          </w:tcPr>
          <w:p w:rsidR="00532C64" w:rsidRPr="009E6877" w:rsidRDefault="00532C64" w:rsidP="004E4A06">
            <w:pPr>
              <w:spacing w:after="160" w:line="276" w:lineRule="auto"/>
              <w:jc w:val="center"/>
              <w:rPr>
                <w:rFonts w:eastAsia="Calibri" w:cstheme="minorHAnsi"/>
                <w:b/>
                <w:sz w:val="24"/>
                <w:szCs w:val="24"/>
              </w:rPr>
            </w:pPr>
            <w:r w:rsidRPr="009E6877">
              <w:rPr>
                <w:rFonts w:eastAsia="Times New Roman" w:cstheme="minorHAnsi"/>
                <w:b/>
                <w:sz w:val="24"/>
                <w:szCs w:val="24"/>
                <w:lang w:eastAsia="sl-SI"/>
              </w:rPr>
              <w:t>ŠT. UR</w:t>
            </w:r>
          </w:p>
        </w:tc>
      </w:tr>
      <w:tr w:rsidR="00532C64" w:rsidRPr="009E6877" w:rsidTr="00532C64">
        <w:tc>
          <w:tcPr>
            <w:tcW w:w="6195" w:type="dxa"/>
          </w:tcPr>
          <w:p w:rsidR="00532C64" w:rsidRDefault="00532C64" w:rsidP="00545A97">
            <w:pPr>
              <w:jc w:val="center"/>
              <w:rPr>
                <w:rFonts w:eastAsia="Times New Roman" w:cstheme="minorHAnsi"/>
                <w:b/>
                <w:sz w:val="24"/>
                <w:szCs w:val="24"/>
                <w:lang w:eastAsia="sl-SI"/>
              </w:rPr>
            </w:pPr>
          </w:p>
          <w:p w:rsidR="00532C64" w:rsidRPr="005D2F52" w:rsidRDefault="00532C64" w:rsidP="00545A97">
            <w:pPr>
              <w:pStyle w:val="Naslov2"/>
              <w:jc w:val="center"/>
              <w:outlineLvl w:val="1"/>
              <w:rPr>
                <w:b/>
                <w:lang w:eastAsia="sl-SI"/>
              </w:rPr>
            </w:pPr>
            <w:bookmarkStart w:id="31" w:name="_Toc506184874"/>
            <w:r w:rsidRPr="005D2F52">
              <w:rPr>
                <w:b/>
                <w:lang w:eastAsia="sl-SI"/>
              </w:rPr>
              <w:t>POMOČ PRI PRIPRAVI INDIVIDUALIZIRANEGA PROGRAMA</w:t>
            </w:r>
            <w:bookmarkEnd w:id="31"/>
          </w:p>
          <w:p w:rsidR="00532C64" w:rsidRPr="00B55B46" w:rsidRDefault="00532C64" w:rsidP="00545A97">
            <w:pPr>
              <w:ind w:left="720"/>
              <w:textAlignment w:val="baseline"/>
              <w:rPr>
                <w:rFonts w:cs="Arial"/>
                <w:b/>
                <w:color w:val="C00000"/>
                <w:sz w:val="24"/>
                <w:szCs w:val="24"/>
                <w:lang w:eastAsia="sl-SI"/>
              </w:rPr>
            </w:pPr>
          </w:p>
          <w:p w:rsidR="00532C64" w:rsidRPr="005124F0" w:rsidRDefault="00532C64" w:rsidP="005124F0">
            <w:pPr>
              <w:jc w:val="both"/>
              <w:rPr>
                <w:rFonts w:cs="Arial"/>
                <w:color w:val="000000" w:themeColor="text1"/>
                <w:sz w:val="24"/>
                <w:szCs w:val="24"/>
                <w:lang w:eastAsia="sl-SI"/>
              </w:rPr>
            </w:pPr>
            <w:r w:rsidRPr="00B55B46">
              <w:rPr>
                <w:rFonts w:cs="Arial"/>
                <w:b/>
                <w:color w:val="000000" w:themeColor="text1"/>
                <w:sz w:val="24"/>
                <w:szCs w:val="24"/>
                <w:lang w:eastAsia="sl-SI"/>
              </w:rPr>
              <w:t>Vsebina:</w:t>
            </w:r>
            <w:r w:rsidRPr="00B55B46">
              <w:rPr>
                <w:rFonts w:cs="Arial"/>
                <w:color w:val="000000" w:themeColor="text1"/>
                <w:sz w:val="24"/>
                <w:szCs w:val="24"/>
                <w:lang w:eastAsia="sl-SI"/>
              </w:rPr>
              <w:t xml:space="preserve"> </w:t>
            </w:r>
            <w:r w:rsidR="005124F0">
              <w:rPr>
                <w:rFonts w:cs="Arial"/>
                <w:color w:val="000000" w:themeColor="text1"/>
                <w:sz w:val="24"/>
                <w:szCs w:val="24"/>
                <w:lang w:eastAsia="sl-SI"/>
              </w:rPr>
              <w:t>U</w:t>
            </w:r>
            <w:r w:rsidRPr="005124F0">
              <w:rPr>
                <w:rFonts w:cs="Arial"/>
                <w:color w:val="000000" w:themeColor="text1"/>
                <w:sz w:val="24"/>
                <w:szCs w:val="24"/>
                <w:lang w:eastAsia="sl-SI"/>
              </w:rPr>
              <w:t>deležencem bomo predstavili  namen in pomen IP-ja,</w:t>
            </w:r>
            <w:r w:rsidR="005124F0">
              <w:rPr>
                <w:rFonts w:cs="Arial"/>
                <w:color w:val="000000" w:themeColor="text1"/>
                <w:sz w:val="24"/>
                <w:szCs w:val="24"/>
                <w:lang w:eastAsia="sl-SI"/>
              </w:rPr>
              <w:t xml:space="preserve"> </w:t>
            </w:r>
            <w:r w:rsidRPr="005124F0">
              <w:rPr>
                <w:rFonts w:cs="Arial"/>
                <w:color w:val="000000" w:themeColor="text1"/>
                <w:sz w:val="24"/>
                <w:szCs w:val="24"/>
                <w:lang w:eastAsia="sl-SI"/>
              </w:rPr>
              <w:t>njegovo vsebino, spoznali bodo tudi pomen timskega sodelovanja pri njegovem nastajanju</w:t>
            </w:r>
            <w:r w:rsidRPr="005124F0">
              <w:rPr>
                <w:rFonts w:cs="Arial"/>
                <w:sz w:val="24"/>
                <w:szCs w:val="24"/>
                <w:lang w:eastAsia="sl-SI"/>
              </w:rPr>
              <w:t>.</w:t>
            </w:r>
          </w:p>
          <w:p w:rsidR="00532C64" w:rsidRPr="00B55B46" w:rsidRDefault="00532C64" w:rsidP="00545A97">
            <w:pPr>
              <w:pStyle w:val="Odstavekseznama"/>
              <w:spacing w:after="0" w:line="240" w:lineRule="auto"/>
              <w:rPr>
                <w:rFonts w:eastAsia="Times New Roman" w:cstheme="minorHAnsi"/>
                <w:b/>
                <w:sz w:val="24"/>
                <w:szCs w:val="24"/>
                <w:lang w:eastAsia="sl-SI"/>
              </w:rPr>
            </w:pPr>
          </w:p>
        </w:tc>
        <w:tc>
          <w:tcPr>
            <w:tcW w:w="1928" w:type="dxa"/>
          </w:tcPr>
          <w:p w:rsidR="007766F6" w:rsidRDefault="007766F6" w:rsidP="00E14362">
            <w:pPr>
              <w:spacing w:line="276" w:lineRule="auto"/>
              <w:rPr>
                <w:rFonts w:eastAsia="Times New Roman" w:cstheme="minorHAnsi"/>
                <w:b/>
                <w:color w:val="FF0000"/>
                <w:sz w:val="24"/>
                <w:szCs w:val="24"/>
                <w:lang w:eastAsia="sl-SI"/>
              </w:rPr>
            </w:pPr>
          </w:p>
          <w:p w:rsidR="00E14362" w:rsidRDefault="00E14362" w:rsidP="00E14362">
            <w:pPr>
              <w:spacing w:line="276" w:lineRule="auto"/>
              <w:rPr>
                <w:rFonts w:eastAsia="Times New Roman" w:cstheme="minorHAnsi"/>
                <w:b/>
                <w:color w:val="FF0000"/>
                <w:sz w:val="24"/>
                <w:szCs w:val="24"/>
                <w:lang w:eastAsia="sl-SI"/>
              </w:rPr>
            </w:pPr>
          </w:p>
          <w:p w:rsidR="00E14362" w:rsidRPr="00E14362" w:rsidRDefault="00E14362" w:rsidP="00E14362">
            <w:pPr>
              <w:spacing w:line="276" w:lineRule="auto"/>
              <w:rPr>
                <w:rFonts w:eastAsia="Times New Roman" w:cstheme="minorHAnsi"/>
                <w:color w:val="000000" w:themeColor="text1"/>
                <w:sz w:val="24"/>
                <w:szCs w:val="24"/>
                <w:lang w:eastAsia="sl-SI"/>
              </w:rPr>
            </w:pPr>
            <w:r>
              <w:rPr>
                <w:rFonts w:eastAsia="Times New Roman" w:cstheme="minorHAnsi"/>
                <w:color w:val="000000" w:themeColor="text1"/>
                <w:sz w:val="24"/>
                <w:szCs w:val="24"/>
                <w:lang w:eastAsia="sl-SI"/>
              </w:rPr>
              <w:t>Po dogovoru</w:t>
            </w:r>
          </w:p>
        </w:tc>
        <w:tc>
          <w:tcPr>
            <w:tcW w:w="2016" w:type="dxa"/>
          </w:tcPr>
          <w:p w:rsidR="00532C64" w:rsidRDefault="00532C64" w:rsidP="004E4A06">
            <w:pPr>
              <w:spacing w:line="276" w:lineRule="auto"/>
              <w:jc w:val="center"/>
              <w:rPr>
                <w:rFonts w:eastAsia="Times New Roman" w:cstheme="minorHAnsi"/>
                <w:b/>
                <w:sz w:val="24"/>
                <w:szCs w:val="24"/>
                <w:lang w:eastAsia="sl-SI"/>
              </w:rPr>
            </w:pPr>
          </w:p>
          <w:p w:rsidR="00532C64" w:rsidRPr="00B55B46" w:rsidRDefault="00532C64"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r w:rsidR="000C1366" w:rsidRPr="009E6877" w:rsidTr="00DF2171">
        <w:trPr>
          <w:trHeight w:val="2811"/>
        </w:trPr>
        <w:tc>
          <w:tcPr>
            <w:tcW w:w="6195" w:type="dxa"/>
          </w:tcPr>
          <w:p w:rsidR="000C1366" w:rsidRPr="00B55B46" w:rsidRDefault="000C1366" w:rsidP="00545A97">
            <w:pPr>
              <w:jc w:val="center"/>
              <w:rPr>
                <w:rFonts w:eastAsia="Times New Roman" w:cstheme="minorHAnsi"/>
                <w:b/>
                <w:sz w:val="24"/>
                <w:szCs w:val="24"/>
                <w:lang w:eastAsia="sl-SI"/>
              </w:rPr>
            </w:pPr>
          </w:p>
          <w:p w:rsidR="000C1366" w:rsidRPr="005D2F52" w:rsidRDefault="000C1366" w:rsidP="00545A97">
            <w:pPr>
              <w:pStyle w:val="Naslov2"/>
              <w:jc w:val="center"/>
              <w:outlineLvl w:val="1"/>
              <w:rPr>
                <w:b/>
                <w:shd w:val="clear" w:color="auto" w:fill="FFFFFF"/>
                <w:lang w:eastAsia="sl-SI"/>
              </w:rPr>
            </w:pPr>
            <w:bookmarkStart w:id="32" w:name="_Toc506184875"/>
            <w:r w:rsidRPr="005D2F52">
              <w:rPr>
                <w:b/>
                <w:shd w:val="clear" w:color="auto" w:fill="FFFFFF"/>
                <w:lang w:eastAsia="sl-SI"/>
              </w:rPr>
              <w:t>POMOČ OTROKOM Z DISLEKSIJO</w:t>
            </w:r>
            <w:bookmarkEnd w:id="32"/>
          </w:p>
          <w:p w:rsidR="000C1366" w:rsidRPr="00B55B46" w:rsidRDefault="000C1366" w:rsidP="00545A97">
            <w:pPr>
              <w:shd w:val="clear" w:color="auto" w:fill="FFFFFF"/>
              <w:ind w:left="720"/>
              <w:textAlignment w:val="baseline"/>
              <w:rPr>
                <w:rFonts w:cs="Arial"/>
                <w:b/>
                <w:color w:val="C00000"/>
                <w:sz w:val="24"/>
                <w:szCs w:val="24"/>
                <w:lang w:eastAsia="sl-SI"/>
              </w:rPr>
            </w:pPr>
          </w:p>
          <w:p w:rsidR="000C1366" w:rsidRPr="00545A97" w:rsidRDefault="005124F0" w:rsidP="00DF2171">
            <w:pPr>
              <w:jc w:val="both"/>
              <w:rPr>
                <w:rFonts w:eastAsia="Times New Roman" w:cstheme="minorHAnsi"/>
                <w:b/>
                <w:sz w:val="24"/>
                <w:szCs w:val="24"/>
                <w:lang w:eastAsia="sl-SI"/>
              </w:rPr>
            </w:pPr>
            <w:r>
              <w:rPr>
                <w:rFonts w:cs="Arial"/>
                <w:b/>
                <w:color w:val="000000" w:themeColor="text1"/>
                <w:sz w:val="24"/>
                <w:szCs w:val="24"/>
              </w:rPr>
              <w:t xml:space="preserve">Vsebina: </w:t>
            </w:r>
            <w:r w:rsidR="000C1366" w:rsidRPr="005124F0">
              <w:rPr>
                <w:rFonts w:cs="Arial"/>
                <w:color w:val="000000" w:themeColor="text1"/>
                <w:sz w:val="24"/>
                <w:szCs w:val="24"/>
              </w:rPr>
              <w:t xml:space="preserve"> </w:t>
            </w:r>
            <w:r w:rsidRPr="005124F0">
              <w:rPr>
                <w:rFonts w:cs="Arial"/>
                <w:color w:val="000000" w:themeColor="text1"/>
                <w:sz w:val="24"/>
                <w:szCs w:val="24"/>
              </w:rPr>
              <w:t>U</w:t>
            </w:r>
            <w:r w:rsidR="000C1366" w:rsidRPr="005124F0">
              <w:rPr>
                <w:rFonts w:cs="Arial"/>
                <w:color w:val="000000" w:themeColor="text1"/>
                <w:sz w:val="24"/>
                <w:szCs w:val="24"/>
              </w:rPr>
              <w:t>deleženci</w:t>
            </w:r>
            <w:r w:rsidR="000C1366" w:rsidRPr="00B55B46">
              <w:rPr>
                <w:rFonts w:cs="Arial"/>
                <w:color w:val="000000" w:themeColor="text1"/>
                <w:sz w:val="24"/>
                <w:szCs w:val="24"/>
              </w:rPr>
              <w:t xml:space="preserve"> predavanja</w:t>
            </w:r>
            <w:r w:rsidR="000C1366" w:rsidRPr="005124F0">
              <w:rPr>
                <w:rFonts w:cs="Arial"/>
                <w:color w:val="000000" w:themeColor="text1"/>
                <w:sz w:val="24"/>
                <w:szCs w:val="24"/>
              </w:rPr>
              <w:t xml:space="preserve"> se  </w:t>
            </w:r>
            <w:r w:rsidR="009751A7">
              <w:rPr>
                <w:rFonts w:cs="Arial"/>
                <w:color w:val="000000" w:themeColor="text1"/>
                <w:sz w:val="24"/>
                <w:szCs w:val="24"/>
              </w:rPr>
              <w:t xml:space="preserve">bodo </w:t>
            </w:r>
            <w:r w:rsidR="000C1366" w:rsidRPr="005124F0">
              <w:rPr>
                <w:rFonts w:cs="Arial"/>
                <w:color w:val="000000" w:themeColor="text1"/>
                <w:sz w:val="24"/>
                <w:szCs w:val="24"/>
              </w:rPr>
              <w:t>seznani</w:t>
            </w:r>
            <w:r w:rsidR="009751A7">
              <w:rPr>
                <w:rFonts w:cs="Arial"/>
                <w:color w:val="000000" w:themeColor="text1"/>
                <w:sz w:val="24"/>
                <w:szCs w:val="24"/>
              </w:rPr>
              <w:t>li</w:t>
            </w:r>
            <w:r w:rsidR="000C1366" w:rsidRPr="005124F0">
              <w:rPr>
                <w:rFonts w:cs="Arial"/>
                <w:color w:val="000000" w:themeColor="text1"/>
                <w:sz w:val="24"/>
                <w:szCs w:val="24"/>
              </w:rPr>
              <w:t xml:space="preserve"> z značilnostmi otrok z disleksijo. Aktivno</w:t>
            </w:r>
            <w:r w:rsidR="009751A7">
              <w:rPr>
                <w:rFonts w:cs="Arial"/>
                <w:color w:val="000000" w:themeColor="text1"/>
                <w:sz w:val="24"/>
                <w:szCs w:val="24"/>
              </w:rPr>
              <w:t xml:space="preserve"> bodo</w:t>
            </w:r>
            <w:r w:rsidR="000C1366" w:rsidRPr="005124F0">
              <w:rPr>
                <w:rFonts w:cs="Arial"/>
                <w:color w:val="000000" w:themeColor="text1"/>
                <w:sz w:val="24"/>
                <w:szCs w:val="24"/>
              </w:rPr>
              <w:t xml:space="preserve"> spozna</w:t>
            </w:r>
            <w:r w:rsidR="009751A7">
              <w:rPr>
                <w:rFonts w:cs="Arial"/>
                <w:color w:val="000000" w:themeColor="text1"/>
                <w:sz w:val="24"/>
                <w:szCs w:val="24"/>
              </w:rPr>
              <w:t xml:space="preserve">li </w:t>
            </w:r>
            <w:r w:rsidR="000C1366" w:rsidRPr="005124F0">
              <w:rPr>
                <w:rFonts w:cs="Arial"/>
                <w:color w:val="000000" w:themeColor="text1"/>
                <w:sz w:val="24"/>
                <w:szCs w:val="24"/>
              </w:rPr>
              <w:t>težave, s katerimi se ti učenci  v učnem procesu</w:t>
            </w:r>
            <w:r w:rsidR="009751A7">
              <w:rPr>
                <w:rFonts w:cs="Arial"/>
                <w:color w:val="000000" w:themeColor="text1"/>
                <w:sz w:val="24"/>
                <w:szCs w:val="24"/>
              </w:rPr>
              <w:t xml:space="preserve"> srečujejo</w:t>
            </w:r>
            <w:r w:rsidR="000C1366" w:rsidRPr="005124F0">
              <w:rPr>
                <w:rFonts w:cs="Arial"/>
                <w:color w:val="000000" w:themeColor="text1"/>
                <w:sz w:val="24"/>
                <w:szCs w:val="24"/>
              </w:rPr>
              <w:t>. Seznani</w:t>
            </w:r>
            <w:r w:rsidR="009751A7">
              <w:rPr>
                <w:rFonts w:cs="Arial"/>
                <w:color w:val="000000" w:themeColor="text1"/>
                <w:sz w:val="24"/>
                <w:szCs w:val="24"/>
              </w:rPr>
              <w:t>li</w:t>
            </w:r>
            <w:r w:rsidR="000C1366" w:rsidRPr="005124F0">
              <w:rPr>
                <w:rFonts w:cs="Arial"/>
                <w:color w:val="000000" w:themeColor="text1"/>
                <w:sz w:val="24"/>
                <w:szCs w:val="24"/>
              </w:rPr>
              <w:t xml:space="preserve"> se </w:t>
            </w:r>
            <w:r w:rsidR="009751A7">
              <w:rPr>
                <w:rFonts w:cs="Arial"/>
                <w:color w:val="000000" w:themeColor="text1"/>
                <w:sz w:val="24"/>
                <w:szCs w:val="24"/>
              </w:rPr>
              <w:t xml:space="preserve">bodo tudi </w:t>
            </w:r>
            <w:r w:rsidR="000C1366" w:rsidRPr="005124F0">
              <w:rPr>
                <w:rFonts w:cs="Arial"/>
                <w:color w:val="000000" w:themeColor="text1"/>
                <w:sz w:val="24"/>
                <w:szCs w:val="24"/>
              </w:rPr>
              <w:t>s primernimi prilagoditvami okolja pri poučevanju ter preverjanju in ocenjevanju znanja učencev z disleksijo.</w:t>
            </w:r>
          </w:p>
        </w:tc>
        <w:tc>
          <w:tcPr>
            <w:tcW w:w="1928" w:type="dxa"/>
            <w:vMerge w:val="restart"/>
          </w:tcPr>
          <w:p w:rsidR="000C1366" w:rsidRDefault="000C1366" w:rsidP="004E4A06">
            <w:pPr>
              <w:spacing w:line="276" w:lineRule="auto"/>
              <w:jc w:val="center"/>
              <w:rPr>
                <w:rFonts w:eastAsia="Times New Roman" w:cstheme="minorHAnsi"/>
                <w:b/>
                <w:sz w:val="24"/>
                <w:szCs w:val="24"/>
                <w:lang w:eastAsia="sl-SI"/>
              </w:rPr>
            </w:pPr>
          </w:p>
          <w:p w:rsidR="002B7BF0" w:rsidRDefault="002B7BF0" w:rsidP="003E26BD">
            <w:pPr>
              <w:spacing w:line="276" w:lineRule="auto"/>
              <w:rPr>
                <w:rFonts w:eastAsia="Times New Roman" w:cstheme="minorHAnsi"/>
                <w:i/>
                <w:color w:val="000000" w:themeColor="text1"/>
                <w:sz w:val="24"/>
                <w:szCs w:val="24"/>
                <w:lang w:eastAsia="sl-SI"/>
              </w:rPr>
            </w:pPr>
          </w:p>
          <w:p w:rsidR="002B7BF0" w:rsidRDefault="002B7BF0" w:rsidP="003E26BD">
            <w:pPr>
              <w:spacing w:line="276" w:lineRule="auto"/>
              <w:rPr>
                <w:rFonts w:eastAsia="Times New Roman" w:cstheme="minorHAnsi"/>
                <w:i/>
                <w:color w:val="000000" w:themeColor="text1"/>
                <w:sz w:val="24"/>
                <w:szCs w:val="24"/>
                <w:lang w:eastAsia="sl-SI"/>
              </w:rPr>
            </w:pPr>
          </w:p>
          <w:p w:rsidR="002B7BF0" w:rsidRDefault="002B7BF0" w:rsidP="003E26BD">
            <w:pPr>
              <w:spacing w:line="276" w:lineRule="auto"/>
              <w:rPr>
                <w:rFonts w:eastAsia="Times New Roman" w:cstheme="minorHAnsi"/>
                <w:i/>
                <w:color w:val="000000" w:themeColor="text1"/>
                <w:sz w:val="24"/>
                <w:szCs w:val="24"/>
                <w:lang w:eastAsia="sl-SI"/>
              </w:rPr>
            </w:pPr>
          </w:p>
          <w:p w:rsidR="002B7BF0" w:rsidRDefault="002B7BF0" w:rsidP="003E26BD">
            <w:pPr>
              <w:spacing w:line="276" w:lineRule="auto"/>
              <w:rPr>
                <w:rFonts w:eastAsia="Times New Roman" w:cstheme="minorHAnsi"/>
                <w:i/>
                <w:color w:val="000000" w:themeColor="text1"/>
                <w:sz w:val="24"/>
                <w:szCs w:val="24"/>
                <w:lang w:eastAsia="sl-SI"/>
              </w:rPr>
            </w:pPr>
          </w:p>
          <w:p w:rsidR="002B7BF0" w:rsidRDefault="002B7BF0" w:rsidP="003E26BD">
            <w:pPr>
              <w:spacing w:line="276" w:lineRule="auto"/>
              <w:rPr>
                <w:rFonts w:eastAsia="Times New Roman" w:cstheme="minorHAnsi"/>
                <w:i/>
                <w:color w:val="000000" w:themeColor="text1"/>
                <w:sz w:val="24"/>
                <w:szCs w:val="24"/>
                <w:lang w:eastAsia="sl-SI"/>
              </w:rPr>
            </w:pPr>
          </w:p>
          <w:p w:rsidR="002B7BF0" w:rsidRDefault="002B7BF0" w:rsidP="003E26BD">
            <w:pPr>
              <w:spacing w:line="276" w:lineRule="auto"/>
              <w:rPr>
                <w:rFonts w:eastAsia="Times New Roman" w:cstheme="minorHAnsi"/>
                <w:i/>
                <w:color w:val="000000" w:themeColor="text1"/>
                <w:sz w:val="24"/>
                <w:szCs w:val="24"/>
                <w:lang w:eastAsia="sl-SI"/>
              </w:rPr>
            </w:pPr>
          </w:p>
          <w:p w:rsidR="007766F6" w:rsidRPr="003E26BD" w:rsidRDefault="003E26BD" w:rsidP="003E26BD">
            <w:pPr>
              <w:spacing w:line="276" w:lineRule="auto"/>
              <w:rPr>
                <w:rFonts w:eastAsia="Times New Roman" w:cstheme="minorHAnsi"/>
                <w:color w:val="000000" w:themeColor="text1"/>
                <w:sz w:val="24"/>
                <w:szCs w:val="24"/>
                <w:lang w:eastAsia="sl-SI"/>
              </w:rPr>
            </w:pPr>
            <w:r w:rsidRPr="005124F0">
              <w:rPr>
                <w:rFonts w:eastAsia="Times New Roman" w:cstheme="minorHAnsi"/>
                <w:i/>
                <w:color w:val="000000" w:themeColor="text1"/>
                <w:sz w:val="24"/>
                <w:szCs w:val="24"/>
                <w:lang w:eastAsia="sl-SI"/>
              </w:rPr>
              <w:t xml:space="preserve">Prof. </w:t>
            </w:r>
            <w:proofErr w:type="spellStart"/>
            <w:r w:rsidR="00A34BBE" w:rsidRPr="005124F0">
              <w:rPr>
                <w:rFonts w:eastAsia="Times New Roman" w:cstheme="minorHAnsi"/>
                <w:i/>
                <w:color w:val="000000" w:themeColor="text1"/>
                <w:sz w:val="24"/>
                <w:szCs w:val="24"/>
                <w:lang w:eastAsia="sl-SI"/>
              </w:rPr>
              <w:t>d</w:t>
            </w:r>
            <w:r w:rsidRPr="005124F0">
              <w:rPr>
                <w:rFonts w:eastAsia="Times New Roman" w:cstheme="minorHAnsi"/>
                <w:i/>
                <w:color w:val="000000" w:themeColor="text1"/>
                <w:sz w:val="24"/>
                <w:szCs w:val="24"/>
                <w:lang w:eastAsia="sl-SI"/>
              </w:rPr>
              <w:t>ef</w:t>
            </w:r>
            <w:proofErr w:type="spellEnd"/>
            <w:r w:rsidRPr="005124F0">
              <w:rPr>
                <w:rFonts w:eastAsia="Times New Roman" w:cstheme="minorHAnsi"/>
                <w:i/>
                <w:color w:val="000000" w:themeColor="text1"/>
                <w:sz w:val="24"/>
                <w:szCs w:val="24"/>
                <w:lang w:eastAsia="sl-SI"/>
              </w:rPr>
              <w:t>.</w:t>
            </w:r>
            <w:r>
              <w:rPr>
                <w:rFonts w:eastAsia="Times New Roman" w:cstheme="minorHAnsi"/>
                <w:color w:val="000000" w:themeColor="text1"/>
                <w:sz w:val="24"/>
                <w:szCs w:val="24"/>
                <w:lang w:eastAsia="sl-SI"/>
              </w:rPr>
              <w:t xml:space="preserve"> </w:t>
            </w:r>
            <w:r w:rsidR="00A34BBE">
              <w:rPr>
                <w:rFonts w:eastAsia="Times New Roman" w:cstheme="minorHAnsi"/>
                <w:color w:val="000000" w:themeColor="text1"/>
                <w:sz w:val="24"/>
                <w:szCs w:val="24"/>
                <w:lang w:eastAsia="sl-SI"/>
              </w:rPr>
              <w:t>o</w:t>
            </w:r>
            <w:r>
              <w:rPr>
                <w:rFonts w:eastAsia="Times New Roman" w:cstheme="minorHAnsi"/>
                <w:color w:val="000000" w:themeColor="text1"/>
                <w:sz w:val="24"/>
                <w:szCs w:val="24"/>
                <w:lang w:eastAsia="sl-SI"/>
              </w:rPr>
              <w:t xml:space="preserve">ziroma </w:t>
            </w:r>
            <w:r w:rsidRPr="005124F0">
              <w:rPr>
                <w:rFonts w:eastAsia="Times New Roman" w:cstheme="minorHAnsi"/>
                <w:i/>
                <w:color w:val="000000" w:themeColor="text1"/>
                <w:sz w:val="24"/>
                <w:szCs w:val="24"/>
                <w:lang w:eastAsia="sl-SI"/>
              </w:rPr>
              <w:t xml:space="preserve">prof. </w:t>
            </w:r>
            <w:r w:rsidR="00A34BBE" w:rsidRPr="005124F0">
              <w:rPr>
                <w:rFonts w:eastAsia="Times New Roman" w:cstheme="minorHAnsi"/>
                <w:i/>
                <w:color w:val="000000" w:themeColor="text1"/>
                <w:sz w:val="24"/>
                <w:szCs w:val="24"/>
                <w:lang w:eastAsia="sl-SI"/>
              </w:rPr>
              <w:t>s</w:t>
            </w:r>
            <w:r w:rsidRPr="005124F0">
              <w:rPr>
                <w:rFonts w:eastAsia="Times New Roman" w:cstheme="minorHAnsi"/>
                <w:i/>
                <w:color w:val="000000" w:themeColor="text1"/>
                <w:sz w:val="24"/>
                <w:szCs w:val="24"/>
                <w:lang w:eastAsia="sl-SI"/>
              </w:rPr>
              <w:t xml:space="preserve">pec. In </w:t>
            </w:r>
            <w:proofErr w:type="spellStart"/>
            <w:r w:rsidRPr="005124F0">
              <w:rPr>
                <w:rFonts w:eastAsia="Times New Roman" w:cstheme="minorHAnsi"/>
                <w:i/>
                <w:color w:val="000000" w:themeColor="text1"/>
                <w:sz w:val="24"/>
                <w:szCs w:val="24"/>
                <w:lang w:eastAsia="sl-SI"/>
              </w:rPr>
              <w:t>reh</w:t>
            </w:r>
            <w:r w:rsidR="00E16887" w:rsidRPr="005124F0">
              <w:rPr>
                <w:rFonts w:eastAsia="Times New Roman" w:cstheme="minorHAnsi"/>
                <w:i/>
                <w:color w:val="000000" w:themeColor="text1"/>
                <w:sz w:val="24"/>
                <w:szCs w:val="24"/>
                <w:lang w:eastAsia="sl-SI"/>
              </w:rPr>
              <w:t>ab</w:t>
            </w:r>
            <w:proofErr w:type="spellEnd"/>
            <w:r w:rsidR="00366148" w:rsidRPr="005124F0">
              <w:rPr>
                <w:rFonts w:eastAsia="Times New Roman" w:cstheme="minorHAnsi"/>
                <w:i/>
                <w:color w:val="000000" w:themeColor="text1"/>
                <w:sz w:val="24"/>
                <w:szCs w:val="24"/>
                <w:lang w:eastAsia="sl-SI"/>
              </w:rPr>
              <w:t>.</w:t>
            </w:r>
            <w:r w:rsidRPr="005124F0">
              <w:rPr>
                <w:rFonts w:eastAsia="Times New Roman" w:cstheme="minorHAnsi"/>
                <w:i/>
                <w:color w:val="000000" w:themeColor="text1"/>
                <w:sz w:val="24"/>
                <w:szCs w:val="24"/>
                <w:lang w:eastAsia="sl-SI"/>
              </w:rPr>
              <w:t xml:space="preserve"> </w:t>
            </w:r>
            <w:r w:rsidR="00A34BBE" w:rsidRPr="005124F0">
              <w:rPr>
                <w:rFonts w:eastAsia="Times New Roman" w:cstheme="minorHAnsi"/>
                <w:i/>
                <w:color w:val="000000" w:themeColor="text1"/>
                <w:sz w:val="24"/>
                <w:szCs w:val="24"/>
                <w:lang w:eastAsia="sl-SI"/>
              </w:rPr>
              <w:t>p</w:t>
            </w:r>
            <w:r w:rsidRPr="005124F0">
              <w:rPr>
                <w:rFonts w:eastAsia="Times New Roman" w:cstheme="minorHAnsi"/>
                <w:i/>
                <w:color w:val="000000" w:themeColor="text1"/>
                <w:sz w:val="24"/>
                <w:szCs w:val="24"/>
                <w:lang w:eastAsia="sl-SI"/>
              </w:rPr>
              <w:t>ed</w:t>
            </w:r>
            <w:r w:rsidR="00A34BBE" w:rsidRPr="005124F0">
              <w:rPr>
                <w:rFonts w:eastAsia="Times New Roman" w:cstheme="minorHAnsi"/>
                <w:i/>
                <w:color w:val="000000" w:themeColor="text1"/>
                <w:sz w:val="24"/>
                <w:szCs w:val="24"/>
                <w:lang w:eastAsia="sl-SI"/>
              </w:rPr>
              <w:t>.</w:t>
            </w:r>
            <w:r w:rsidRPr="005124F0">
              <w:rPr>
                <w:rFonts w:eastAsia="Times New Roman" w:cstheme="minorHAnsi"/>
                <w:i/>
                <w:color w:val="000000" w:themeColor="text1"/>
                <w:sz w:val="24"/>
                <w:szCs w:val="24"/>
                <w:lang w:eastAsia="sl-SI"/>
              </w:rPr>
              <w:t xml:space="preserve"> po</w:t>
            </w:r>
            <w:r>
              <w:rPr>
                <w:rFonts w:eastAsia="Times New Roman" w:cstheme="minorHAnsi"/>
                <w:color w:val="000000" w:themeColor="text1"/>
                <w:sz w:val="24"/>
                <w:szCs w:val="24"/>
                <w:lang w:eastAsia="sl-SI"/>
              </w:rPr>
              <w:t xml:space="preserve"> dogovor</w:t>
            </w:r>
            <w:r w:rsidR="00366148">
              <w:rPr>
                <w:rFonts w:eastAsia="Times New Roman" w:cstheme="minorHAnsi"/>
                <w:color w:val="000000" w:themeColor="text1"/>
                <w:sz w:val="24"/>
                <w:szCs w:val="24"/>
                <w:lang w:eastAsia="sl-SI"/>
              </w:rPr>
              <w:t>u</w:t>
            </w:r>
          </w:p>
          <w:p w:rsidR="007766F6" w:rsidRDefault="007766F6" w:rsidP="00DF2171">
            <w:pPr>
              <w:pStyle w:val="Navadensplet"/>
            </w:pPr>
          </w:p>
          <w:p w:rsidR="000C1366" w:rsidRPr="000C1366" w:rsidRDefault="000C1366" w:rsidP="000C1366">
            <w:pPr>
              <w:pStyle w:val="Navadensplet"/>
              <w:ind w:left="58"/>
              <w:rPr>
                <w:color w:val="FF0000"/>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Pr="007766F6" w:rsidRDefault="000C1366" w:rsidP="00366148">
            <w:pPr>
              <w:spacing w:line="276" w:lineRule="auto"/>
              <w:rPr>
                <w:rFonts w:eastAsia="Times New Roman" w:cstheme="minorHAnsi"/>
                <w:b/>
                <w:color w:val="FF0000"/>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b/>
                <w:sz w:val="24"/>
                <w:szCs w:val="24"/>
                <w:lang w:eastAsia="sl-SI"/>
              </w:rPr>
            </w:pPr>
          </w:p>
        </w:tc>
        <w:tc>
          <w:tcPr>
            <w:tcW w:w="2016"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r w:rsidR="000C1366" w:rsidRPr="009E6877" w:rsidTr="00532C64">
        <w:tc>
          <w:tcPr>
            <w:tcW w:w="6195" w:type="dxa"/>
          </w:tcPr>
          <w:p w:rsidR="000C1366" w:rsidRPr="00B55B46" w:rsidRDefault="000C1366" w:rsidP="00545A97">
            <w:pPr>
              <w:jc w:val="center"/>
              <w:rPr>
                <w:rFonts w:eastAsia="Times New Roman" w:cstheme="minorHAnsi"/>
                <w:b/>
                <w:sz w:val="24"/>
                <w:szCs w:val="24"/>
                <w:lang w:eastAsia="sl-SI"/>
              </w:rPr>
            </w:pPr>
          </w:p>
          <w:p w:rsidR="000C1366" w:rsidRPr="005D2F52" w:rsidRDefault="000C1366" w:rsidP="00545A97">
            <w:pPr>
              <w:pStyle w:val="Naslov2"/>
              <w:jc w:val="center"/>
              <w:outlineLvl w:val="1"/>
              <w:rPr>
                <w:b/>
              </w:rPr>
            </w:pPr>
            <w:bookmarkStart w:id="33" w:name="_Toc506184876"/>
            <w:r w:rsidRPr="005D2F52">
              <w:rPr>
                <w:b/>
              </w:rPr>
              <w:t>POMOČ UČENCEM Z DISKALKULIJO</w:t>
            </w:r>
            <w:bookmarkEnd w:id="33"/>
          </w:p>
          <w:p w:rsidR="000C1366" w:rsidRPr="00B55B46" w:rsidRDefault="000C1366" w:rsidP="00545A97">
            <w:pPr>
              <w:pStyle w:val="Navadensplet"/>
              <w:spacing w:before="0" w:beforeAutospacing="0" w:after="0" w:afterAutospacing="0"/>
              <w:ind w:left="720"/>
              <w:jc w:val="center"/>
              <w:textAlignment w:val="baseline"/>
              <w:rPr>
                <w:rFonts w:asciiTheme="minorHAnsi" w:hAnsiTheme="minorHAnsi" w:cs="Arial"/>
                <w:b/>
                <w:color w:val="C00000"/>
              </w:rPr>
            </w:pPr>
          </w:p>
          <w:p w:rsidR="000C1366" w:rsidRDefault="000C1366" w:rsidP="005124F0">
            <w:pPr>
              <w:pStyle w:val="Navadensplet"/>
              <w:spacing w:before="0" w:beforeAutospacing="0" w:after="0" w:afterAutospacing="0"/>
              <w:jc w:val="both"/>
              <w:textAlignment w:val="baseline"/>
              <w:rPr>
                <w:rFonts w:asciiTheme="minorHAnsi" w:hAnsiTheme="minorHAnsi" w:cs="Arial"/>
                <w:color w:val="000000" w:themeColor="text1"/>
              </w:rPr>
            </w:pPr>
            <w:r w:rsidRPr="00B55B46">
              <w:rPr>
                <w:rFonts w:asciiTheme="minorHAnsi" w:hAnsiTheme="minorHAnsi" w:cs="Arial"/>
                <w:b/>
                <w:color w:val="000000" w:themeColor="text1"/>
              </w:rPr>
              <w:t>Vsebina:</w:t>
            </w:r>
            <w:r w:rsidRPr="00B55B46">
              <w:rPr>
                <w:rFonts w:asciiTheme="minorHAnsi" w:hAnsiTheme="minorHAnsi" w:cs="Arial"/>
                <w:color w:val="000000" w:themeColor="text1"/>
              </w:rPr>
              <w:t xml:space="preserve"> </w:t>
            </w:r>
            <w:r w:rsidR="005124F0">
              <w:rPr>
                <w:rFonts w:asciiTheme="minorHAnsi" w:hAnsiTheme="minorHAnsi" w:cs="Arial"/>
                <w:color w:val="000000" w:themeColor="text1"/>
              </w:rPr>
              <w:t>U</w:t>
            </w:r>
            <w:r w:rsidRPr="00B55B46">
              <w:rPr>
                <w:rFonts w:asciiTheme="minorHAnsi" w:hAnsiTheme="minorHAnsi" w:cs="Arial"/>
                <w:color w:val="000000" w:themeColor="text1"/>
              </w:rPr>
              <w:t xml:space="preserve">deleženci </w:t>
            </w:r>
            <w:r w:rsidR="009751A7">
              <w:rPr>
                <w:rFonts w:asciiTheme="minorHAnsi" w:hAnsiTheme="minorHAnsi" w:cs="Arial"/>
                <w:color w:val="000000" w:themeColor="text1"/>
              </w:rPr>
              <w:t xml:space="preserve">bodo </w:t>
            </w:r>
            <w:r w:rsidRPr="00B55B46">
              <w:rPr>
                <w:rFonts w:asciiTheme="minorHAnsi" w:hAnsiTheme="minorHAnsi" w:cs="Arial"/>
                <w:color w:val="000000" w:themeColor="text1"/>
              </w:rPr>
              <w:t>pridobi</w:t>
            </w:r>
            <w:r w:rsidR="009751A7">
              <w:rPr>
                <w:rFonts w:asciiTheme="minorHAnsi" w:hAnsiTheme="minorHAnsi" w:cs="Arial"/>
                <w:color w:val="000000" w:themeColor="text1"/>
              </w:rPr>
              <w:t>li</w:t>
            </w:r>
            <w:r w:rsidRPr="00B55B46">
              <w:rPr>
                <w:rFonts w:asciiTheme="minorHAnsi" w:hAnsiTheme="minorHAnsi" w:cs="Arial"/>
                <w:color w:val="000000" w:themeColor="text1"/>
              </w:rPr>
              <w:t xml:space="preserve"> znanje o specifičnih učnih težavah (SUT) pri matematiki. Seznani</w:t>
            </w:r>
            <w:r w:rsidR="009751A7">
              <w:rPr>
                <w:rFonts w:asciiTheme="minorHAnsi" w:hAnsiTheme="minorHAnsi" w:cs="Arial"/>
                <w:color w:val="000000" w:themeColor="text1"/>
              </w:rPr>
              <w:t>li</w:t>
            </w:r>
            <w:r w:rsidRPr="00B55B46">
              <w:rPr>
                <w:rFonts w:asciiTheme="minorHAnsi" w:hAnsiTheme="minorHAnsi" w:cs="Arial"/>
                <w:color w:val="000000" w:themeColor="text1"/>
              </w:rPr>
              <w:t xml:space="preserve"> se</w:t>
            </w:r>
            <w:r w:rsidR="009751A7">
              <w:rPr>
                <w:rFonts w:asciiTheme="minorHAnsi" w:hAnsiTheme="minorHAnsi" w:cs="Arial"/>
                <w:color w:val="000000" w:themeColor="text1"/>
              </w:rPr>
              <w:t xml:space="preserve"> bodo</w:t>
            </w:r>
            <w:r w:rsidRPr="00B55B46">
              <w:rPr>
                <w:rFonts w:asciiTheme="minorHAnsi" w:hAnsiTheme="minorHAnsi" w:cs="Arial"/>
                <w:color w:val="000000" w:themeColor="text1"/>
              </w:rPr>
              <w:t xml:space="preserve"> s kriteriji za opredelitev specifičnih učnih težav pri matematiki ter spozna</w:t>
            </w:r>
            <w:r w:rsidR="009751A7">
              <w:rPr>
                <w:rFonts w:asciiTheme="minorHAnsi" w:hAnsiTheme="minorHAnsi" w:cs="Arial"/>
                <w:color w:val="000000" w:themeColor="text1"/>
              </w:rPr>
              <w:t>li</w:t>
            </w:r>
            <w:r w:rsidRPr="00B55B46">
              <w:rPr>
                <w:rFonts w:asciiTheme="minorHAnsi" w:hAnsiTheme="minorHAnsi" w:cs="Arial"/>
                <w:color w:val="000000" w:themeColor="text1"/>
              </w:rPr>
              <w:t xml:space="preserve"> razlike med </w:t>
            </w:r>
            <w:proofErr w:type="spellStart"/>
            <w:r w:rsidRPr="00B55B46">
              <w:rPr>
                <w:rFonts w:asciiTheme="minorHAnsi" w:hAnsiTheme="minorHAnsi" w:cs="Arial"/>
                <w:color w:val="000000" w:themeColor="text1"/>
              </w:rPr>
              <w:t>diskalkulijo</w:t>
            </w:r>
            <w:proofErr w:type="spellEnd"/>
            <w:r w:rsidRPr="00B55B46">
              <w:rPr>
                <w:rFonts w:asciiTheme="minorHAnsi" w:hAnsiTheme="minorHAnsi" w:cs="Arial"/>
                <w:color w:val="000000" w:themeColor="text1"/>
              </w:rPr>
              <w:t xml:space="preserve"> in SUT pri aritmetiki. Seznanijo se</w:t>
            </w:r>
            <w:r w:rsidR="009751A7">
              <w:rPr>
                <w:rFonts w:asciiTheme="minorHAnsi" w:hAnsiTheme="minorHAnsi" w:cs="Arial"/>
                <w:color w:val="000000" w:themeColor="text1"/>
              </w:rPr>
              <w:t xml:space="preserve"> bodo tudi</w:t>
            </w:r>
            <w:r w:rsidRPr="00B55B46">
              <w:rPr>
                <w:rFonts w:asciiTheme="minorHAnsi" w:hAnsiTheme="minorHAnsi" w:cs="Arial"/>
                <w:color w:val="000000" w:themeColor="text1"/>
              </w:rPr>
              <w:t xml:space="preserve"> z načini obravnave učencev ter s prilagoditvami, ki so potrebne za delo z učenci s SUT pri matematiki.</w:t>
            </w:r>
          </w:p>
          <w:p w:rsidR="000C1366" w:rsidRPr="00B55B46" w:rsidRDefault="000C1366" w:rsidP="00545A97">
            <w:pPr>
              <w:rPr>
                <w:rFonts w:eastAsia="Times New Roman" w:cstheme="minorHAnsi"/>
                <w:b/>
                <w:sz w:val="24"/>
                <w:szCs w:val="24"/>
                <w:lang w:eastAsia="sl-SI"/>
              </w:rPr>
            </w:pPr>
          </w:p>
        </w:tc>
        <w:tc>
          <w:tcPr>
            <w:tcW w:w="1928" w:type="dxa"/>
            <w:vMerge/>
          </w:tcPr>
          <w:p w:rsidR="000C1366" w:rsidRPr="00B55B46" w:rsidRDefault="000C1366" w:rsidP="004E4A06">
            <w:pPr>
              <w:spacing w:line="276" w:lineRule="auto"/>
              <w:jc w:val="center"/>
              <w:rPr>
                <w:rFonts w:eastAsia="Times New Roman" w:cstheme="minorHAnsi"/>
                <w:b/>
                <w:sz w:val="24"/>
                <w:szCs w:val="24"/>
                <w:lang w:eastAsia="sl-SI"/>
              </w:rPr>
            </w:pPr>
          </w:p>
        </w:tc>
        <w:tc>
          <w:tcPr>
            <w:tcW w:w="2016"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r w:rsidR="000C1366" w:rsidRPr="009E6877" w:rsidTr="00532C64">
        <w:tc>
          <w:tcPr>
            <w:tcW w:w="6195"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5D2F52" w:rsidRDefault="000C1366" w:rsidP="005D2F52">
            <w:pPr>
              <w:pStyle w:val="Naslov2"/>
              <w:jc w:val="center"/>
              <w:outlineLvl w:val="1"/>
              <w:rPr>
                <w:b/>
              </w:rPr>
            </w:pPr>
            <w:bookmarkStart w:id="34" w:name="_Toc506184877"/>
            <w:r w:rsidRPr="005D2F52">
              <w:rPr>
                <w:b/>
              </w:rPr>
              <w:t>POMOČ UČENCEM Z DISPRAKSIJO</w:t>
            </w:r>
            <w:bookmarkEnd w:id="34"/>
          </w:p>
          <w:p w:rsidR="000C1366" w:rsidRPr="00B55B46" w:rsidRDefault="000C1366" w:rsidP="00B55B46">
            <w:pPr>
              <w:pStyle w:val="Navadensplet"/>
              <w:spacing w:before="0" w:beforeAutospacing="0" w:after="0" w:afterAutospacing="0"/>
              <w:ind w:left="720"/>
              <w:textAlignment w:val="baseline"/>
              <w:rPr>
                <w:rFonts w:asciiTheme="minorHAnsi" w:hAnsiTheme="minorHAnsi" w:cs="Arial"/>
                <w:b/>
                <w:color w:val="C00000"/>
              </w:rPr>
            </w:pPr>
          </w:p>
          <w:p w:rsidR="000C1366" w:rsidRPr="00DF2171" w:rsidRDefault="000C1366" w:rsidP="00DF2171">
            <w:pPr>
              <w:spacing w:line="276" w:lineRule="auto"/>
              <w:rPr>
                <w:rFonts w:cs="Arial"/>
                <w:color w:val="000000" w:themeColor="text1"/>
                <w:sz w:val="24"/>
                <w:szCs w:val="24"/>
              </w:rPr>
            </w:pPr>
            <w:r w:rsidRPr="00B55B46">
              <w:rPr>
                <w:rFonts w:cs="Arial"/>
                <w:b/>
                <w:color w:val="000000" w:themeColor="text1"/>
                <w:sz w:val="24"/>
                <w:szCs w:val="24"/>
              </w:rPr>
              <w:t>Vsebina:</w:t>
            </w:r>
            <w:r w:rsidRPr="00B55B46">
              <w:rPr>
                <w:rFonts w:cs="Arial"/>
                <w:color w:val="000000" w:themeColor="text1"/>
                <w:sz w:val="24"/>
                <w:szCs w:val="24"/>
              </w:rPr>
              <w:t xml:space="preserve"> </w:t>
            </w:r>
            <w:r w:rsidR="005124F0">
              <w:rPr>
                <w:rFonts w:cs="Arial"/>
                <w:color w:val="000000" w:themeColor="text1"/>
                <w:sz w:val="24"/>
                <w:szCs w:val="24"/>
              </w:rPr>
              <w:t>U</w:t>
            </w:r>
            <w:r w:rsidRPr="005124F0">
              <w:rPr>
                <w:rFonts w:cs="Arial"/>
                <w:color w:val="000000" w:themeColor="text1"/>
                <w:sz w:val="24"/>
                <w:szCs w:val="24"/>
              </w:rPr>
              <w:t xml:space="preserve">deleženci predavanja pridobijo znanje o </w:t>
            </w:r>
            <w:proofErr w:type="spellStart"/>
            <w:r w:rsidRPr="005124F0">
              <w:rPr>
                <w:rFonts w:cs="Arial"/>
                <w:color w:val="000000" w:themeColor="text1"/>
                <w:sz w:val="24"/>
                <w:szCs w:val="24"/>
              </w:rPr>
              <w:t>dispraksiji</w:t>
            </w:r>
            <w:proofErr w:type="spellEnd"/>
            <w:r w:rsidRPr="005124F0">
              <w:rPr>
                <w:rFonts w:cs="Arial"/>
                <w:color w:val="000000" w:themeColor="text1"/>
                <w:sz w:val="24"/>
                <w:szCs w:val="24"/>
              </w:rPr>
              <w:t xml:space="preserve"> in značilnostih učencev z </w:t>
            </w:r>
            <w:proofErr w:type="spellStart"/>
            <w:r w:rsidRPr="005124F0">
              <w:rPr>
                <w:rFonts w:cs="Arial"/>
                <w:color w:val="000000" w:themeColor="text1"/>
                <w:sz w:val="24"/>
                <w:szCs w:val="24"/>
              </w:rPr>
              <w:t>dispraksijo</w:t>
            </w:r>
            <w:proofErr w:type="spellEnd"/>
            <w:r w:rsidRPr="005124F0">
              <w:rPr>
                <w:rFonts w:cs="Arial"/>
                <w:color w:val="000000" w:themeColor="text1"/>
                <w:sz w:val="24"/>
                <w:szCs w:val="24"/>
              </w:rPr>
              <w:t>.</w:t>
            </w:r>
            <w:r w:rsidR="005124F0">
              <w:rPr>
                <w:rFonts w:cs="Arial"/>
                <w:color w:val="000000" w:themeColor="text1"/>
                <w:sz w:val="24"/>
                <w:szCs w:val="24"/>
              </w:rPr>
              <w:t xml:space="preserve"> </w:t>
            </w:r>
            <w:r w:rsidRPr="005124F0">
              <w:rPr>
                <w:rFonts w:cs="Arial"/>
                <w:color w:val="000000" w:themeColor="text1"/>
                <w:sz w:val="24"/>
                <w:szCs w:val="24"/>
              </w:rPr>
              <w:t>Seznani</w:t>
            </w:r>
            <w:r w:rsidR="005124F0">
              <w:rPr>
                <w:rFonts w:cs="Arial"/>
                <w:color w:val="000000" w:themeColor="text1"/>
                <w:sz w:val="24"/>
                <w:szCs w:val="24"/>
              </w:rPr>
              <w:t>li</w:t>
            </w:r>
            <w:r w:rsidRPr="005124F0">
              <w:rPr>
                <w:rFonts w:cs="Arial"/>
                <w:color w:val="000000" w:themeColor="text1"/>
                <w:sz w:val="24"/>
                <w:szCs w:val="24"/>
              </w:rPr>
              <w:t xml:space="preserve"> se </w:t>
            </w:r>
            <w:r w:rsidR="005124F0">
              <w:rPr>
                <w:rFonts w:cs="Arial"/>
                <w:color w:val="000000" w:themeColor="text1"/>
                <w:sz w:val="24"/>
                <w:szCs w:val="24"/>
              </w:rPr>
              <w:t xml:space="preserve">bodo </w:t>
            </w:r>
            <w:r w:rsidRPr="005124F0">
              <w:rPr>
                <w:rFonts w:cs="Arial"/>
                <w:color w:val="000000" w:themeColor="text1"/>
                <w:sz w:val="24"/>
                <w:szCs w:val="24"/>
              </w:rPr>
              <w:t>s težavami, s katerimi se ti učenci srečujejo v šoli</w:t>
            </w:r>
            <w:r w:rsidR="005124F0">
              <w:rPr>
                <w:rFonts w:cs="Arial"/>
                <w:color w:val="000000" w:themeColor="text1"/>
                <w:sz w:val="24"/>
                <w:szCs w:val="24"/>
              </w:rPr>
              <w:t xml:space="preserve"> in s</w:t>
            </w:r>
            <w:r w:rsidRPr="005124F0">
              <w:rPr>
                <w:rFonts w:cs="Arial"/>
                <w:color w:val="000000" w:themeColor="text1"/>
                <w:sz w:val="24"/>
                <w:szCs w:val="24"/>
              </w:rPr>
              <w:t>pozna</w:t>
            </w:r>
            <w:r w:rsidR="005124F0">
              <w:rPr>
                <w:rFonts w:cs="Arial"/>
                <w:color w:val="000000" w:themeColor="text1"/>
                <w:sz w:val="24"/>
                <w:szCs w:val="24"/>
              </w:rPr>
              <w:t xml:space="preserve">li </w:t>
            </w:r>
            <w:r w:rsidRPr="005124F0">
              <w:rPr>
                <w:rFonts w:cs="Arial"/>
                <w:color w:val="000000" w:themeColor="text1"/>
                <w:sz w:val="24"/>
                <w:szCs w:val="24"/>
              </w:rPr>
              <w:t>primeren način poučevanja in prilagodit</w:t>
            </w:r>
            <w:r w:rsidR="009751A7">
              <w:rPr>
                <w:rFonts w:cs="Arial"/>
                <w:color w:val="000000" w:themeColor="text1"/>
                <w:sz w:val="24"/>
                <w:szCs w:val="24"/>
              </w:rPr>
              <w:t>ev</w:t>
            </w:r>
            <w:r w:rsidRPr="005124F0">
              <w:rPr>
                <w:rFonts w:cs="Arial"/>
                <w:color w:val="000000" w:themeColor="text1"/>
                <w:sz w:val="24"/>
                <w:szCs w:val="24"/>
              </w:rPr>
              <w:t xml:space="preserve"> okolja, ki jih učenci z </w:t>
            </w:r>
            <w:proofErr w:type="spellStart"/>
            <w:r w:rsidRPr="005124F0">
              <w:rPr>
                <w:rFonts w:cs="Arial"/>
                <w:color w:val="000000" w:themeColor="text1"/>
                <w:sz w:val="24"/>
                <w:szCs w:val="24"/>
              </w:rPr>
              <w:t>dispraksijo</w:t>
            </w:r>
            <w:proofErr w:type="spellEnd"/>
            <w:r w:rsidRPr="005124F0">
              <w:rPr>
                <w:rFonts w:cs="Arial"/>
                <w:color w:val="000000" w:themeColor="text1"/>
                <w:sz w:val="24"/>
                <w:szCs w:val="24"/>
              </w:rPr>
              <w:t xml:space="preserve"> potrebujejo.</w:t>
            </w:r>
          </w:p>
        </w:tc>
        <w:tc>
          <w:tcPr>
            <w:tcW w:w="1928" w:type="dxa"/>
            <w:vMerge/>
          </w:tcPr>
          <w:p w:rsidR="000C1366" w:rsidRPr="00B55B46" w:rsidRDefault="000C1366" w:rsidP="005E0B4A">
            <w:pPr>
              <w:spacing w:line="276" w:lineRule="auto"/>
              <w:jc w:val="center"/>
              <w:rPr>
                <w:rFonts w:eastAsia="Times New Roman" w:cstheme="minorHAnsi"/>
                <w:b/>
                <w:sz w:val="24"/>
                <w:szCs w:val="24"/>
                <w:lang w:eastAsia="sl-SI"/>
              </w:rPr>
            </w:pPr>
          </w:p>
        </w:tc>
        <w:tc>
          <w:tcPr>
            <w:tcW w:w="2016"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r w:rsidR="000C1366" w:rsidRPr="009E6877" w:rsidTr="00532C64">
        <w:tc>
          <w:tcPr>
            <w:tcW w:w="6195"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5D2F52" w:rsidRDefault="000C1366" w:rsidP="005D2F52">
            <w:pPr>
              <w:pStyle w:val="Naslov2"/>
              <w:jc w:val="center"/>
              <w:outlineLvl w:val="1"/>
              <w:rPr>
                <w:b/>
              </w:rPr>
            </w:pPr>
            <w:bookmarkStart w:id="35" w:name="_Toc506184878"/>
            <w:r w:rsidRPr="005D2F52">
              <w:rPr>
                <w:b/>
              </w:rPr>
              <w:t>SPECIFIČNE UČNE TEŽAVE PRI MATEMATIKI</w:t>
            </w:r>
            <w:bookmarkEnd w:id="35"/>
          </w:p>
          <w:p w:rsidR="000C1366" w:rsidRPr="00B55B46" w:rsidRDefault="000C1366" w:rsidP="00B55B46">
            <w:pPr>
              <w:spacing w:line="276" w:lineRule="auto"/>
              <w:rPr>
                <w:rFonts w:cs="Arial"/>
                <w:b/>
                <w:color w:val="000000" w:themeColor="text1"/>
                <w:sz w:val="24"/>
                <w:szCs w:val="24"/>
              </w:rPr>
            </w:pPr>
          </w:p>
          <w:p w:rsidR="000C1366" w:rsidRPr="009751A7" w:rsidRDefault="000C1366" w:rsidP="009751A7">
            <w:pPr>
              <w:spacing w:line="276" w:lineRule="auto"/>
              <w:jc w:val="both"/>
              <w:rPr>
                <w:rFonts w:cs="Arial"/>
                <w:color w:val="000000" w:themeColor="text1"/>
                <w:sz w:val="24"/>
                <w:szCs w:val="24"/>
              </w:rPr>
            </w:pPr>
            <w:r w:rsidRPr="00B55B46">
              <w:rPr>
                <w:rFonts w:cs="Arial"/>
                <w:b/>
                <w:color w:val="000000" w:themeColor="text1"/>
                <w:sz w:val="24"/>
                <w:szCs w:val="24"/>
              </w:rPr>
              <w:t>Vsebina:</w:t>
            </w:r>
            <w:r w:rsidR="009751A7">
              <w:rPr>
                <w:rFonts w:cs="Arial"/>
                <w:b/>
                <w:color w:val="000000" w:themeColor="text1"/>
                <w:sz w:val="24"/>
                <w:szCs w:val="24"/>
              </w:rPr>
              <w:t xml:space="preserve"> </w:t>
            </w:r>
            <w:r w:rsidR="009751A7" w:rsidRPr="009751A7">
              <w:rPr>
                <w:rFonts w:cs="Arial"/>
                <w:color w:val="000000" w:themeColor="text1"/>
                <w:sz w:val="24"/>
                <w:szCs w:val="24"/>
              </w:rPr>
              <w:t>U</w:t>
            </w:r>
            <w:r w:rsidRPr="009751A7">
              <w:rPr>
                <w:rFonts w:cs="Arial"/>
                <w:color w:val="000000" w:themeColor="text1"/>
                <w:sz w:val="24"/>
                <w:szCs w:val="24"/>
              </w:rPr>
              <w:t xml:space="preserve">deleženci </w:t>
            </w:r>
            <w:r w:rsidR="009751A7">
              <w:rPr>
                <w:rFonts w:cs="Arial"/>
                <w:color w:val="000000" w:themeColor="text1"/>
                <w:sz w:val="24"/>
                <w:szCs w:val="24"/>
              </w:rPr>
              <w:t xml:space="preserve">bodo v okviru predavanja </w:t>
            </w:r>
            <w:r w:rsidRPr="009751A7">
              <w:rPr>
                <w:rFonts w:cs="Arial"/>
                <w:color w:val="000000" w:themeColor="text1"/>
                <w:sz w:val="24"/>
                <w:szCs w:val="24"/>
              </w:rPr>
              <w:t>pridobi</w:t>
            </w:r>
            <w:r w:rsidR="009751A7">
              <w:rPr>
                <w:rFonts w:cs="Arial"/>
                <w:color w:val="000000" w:themeColor="text1"/>
                <w:sz w:val="24"/>
                <w:szCs w:val="24"/>
              </w:rPr>
              <w:t>li</w:t>
            </w:r>
            <w:r w:rsidRPr="009751A7">
              <w:rPr>
                <w:rFonts w:cs="Arial"/>
                <w:color w:val="000000" w:themeColor="text1"/>
                <w:sz w:val="24"/>
                <w:szCs w:val="24"/>
              </w:rPr>
              <w:t xml:space="preserve"> znanje o specifičnih učnih težavah (SUT) pri matematiki. Seznani</w:t>
            </w:r>
            <w:r w:rsidR="009751A7">
              <w:rPr>
                <w:rFonts w:cs="Arial"/>
                <w:color w:val="000000" w:themeColor="text1"/>
                <w:sz w:val="24"/>
                <w:szCs w:val="24"/>
              </w:rPr>
              <w:t>li</w:t>
            </w:r>
            <w:r w:rsidRPr="009751A7">
              <w:rPr>
                <w:rFonts w:cs="Arial"/>
                <w:color w:val="000000" w:themeColor="text1"/>
                <w:sz w:val="24"/>
                <w:szCs w:val="24"/>
              </w:rPr>
              <w:t xml:space="preserve"> se </w:t>
            </w:r>
            <w:r w:rsidR="009751A7">
              <w:rPr>
                <w:rFonts w:cs="Arial"/>
                <w:color w:val="000000" w:themeColor="text1"/>
                <w:sz w:val="24"/>
                <w:szCs w:val="24"/>
              </w:rPr>
              <w:t xml:space="preserve">bodo </w:t>
            </w:r>
            <w:r w:rsidRPr="009751A7">
              <w:rPr>
                <w:rFonts w:cs="Arial"/>
                <w:color w:val="000000" w:themeColor="text1"/>
                <w:sz w:val="24"/>
                <w:szCs w:val="24"/>
              </w:rPr>
              <w:t>s kriteriji za opredelitev specifičnih učnih težav pri matematiki ter spozna</w:t>
            </w:r>
            <w:r w:rsidR="009751A7">
              <w:rPr>
                <w:rFonts w:cs="Arial"/>
                <w:color w:val="000000" w:themeColor="text1"/>
                <w:sz w:val="24"/>
                <w:szCs w:val="24"/>
              </w:rPr>
              <w:t>li</w:t>
            </w:r>
            <w:r w:rsidRPr="009751A7">
              <w:rPr>
                <w:rFonts w:cs="Arial"/>
                <w:color w:val="000000" w:themeColor="text1"/>
                <w:sz w:val="24"/>
                <w:szCs w:val="24"/>
              </w:rPr>
              <w:t xml:space="preserve"> razlike med </w:t>
            </w:r>
            <w:proofErr w:type="spellStart"/>
            <w:r w:rsidRPr="009751A7">
              <w:rPr>
                <w:rFonts w:cs="Arial"/>
                <w:color w:val="000000" w:themeColor="text1"/>
                <w:sz w:val="24"/>
                <w:szCs w:val="24"/>
              </w:rPr>
              <w:t>diskalkulijo</w:t>
            </w:r>
            <w:proofErr w:type="spellEnd"/>
            <w:r w:rsidRPr="009751A7">
              <w:rPr>
                <w:rFonts w:cs="Arial"/>
                <w:color w:val="000000" w:themeColor="text1"/>
                <w:sz w:val="24"/>
                <w:szCs w:val="24"/>
              </w:rPr>
              <w:t xml:space="preserve"> in SUT pri aritmetiki. Seznani</w:t>
            </w:r>
            <w:r w:rsidR="009751A7">
              <w:rPr>
                <w:rFonts w:cs="Arial"/>
                <w:color w:val="000000" w:themeColor="text1"/>
                <w:sz w:val="24"/>
                <w:szCs w:val="24"/>
              </w:rPr>
              <w:t>li se bodo</w:t>
            </w:r>
            <w:r w:rsidRPr="009751A7">
              <w:rPr>
                <w:rFonts w:cs="Arial"/>
                <w:color w:val="000000" w:themeColor="text1"/>
                <w:sz w:val="24"/>
                <w:szCs w:val="24"/>
              </w:rPr>
              <w:t xml:space="preserve"> </w:t>
            </w:r>
            <w:r w:rsidR="009751A7">
              <w:rPr>
                <w:rFonts w:cs="Arial"/>
                <w:color w:val="000000" w:themeColor="text1"/>
                <w:sz w:val="24"/>
                <w:szCs w:val="24"/>
              </w:rPr>
              <w:t xml:space="preserve">tudi </w:t>
            </w:r>
            <w:r w:rsidRPr="009751A7">
              <w:rPr>
                <w:rFonts w:cs="Arial"/>
                <w:color w:val="000000" w:themeColor="text1"/>
                <w:sz w:val="24"/>
                <w:szCs w:val="24"/>
              </w:rPr>
              <w:t>z načini obravnave učencev ter s prilagoditvami, ki so potrebne za delo z učenci s SUT pri matematiki.</w:t>
            </w:r>
          </w:p>
          <w:p w:rsidR="000C1366" w:rsidRPr="00B55B46" w:rsidRDefault="000C1366" w:rsidP="00B55B46">
            <w:pPr>
              <w:pStyle w:val="Odstavekseznama"/>
              <w:spacing w:after="0"/>
              <w:rPr>
                <w:rFonts w:eastAsia="Times New Roman" w:cstheme="minorHAnsi"/>
                <w:b/>
                <w:sz w:val="24"/>
                <w:szCs w:val="24"/>
                <w:lang w:eastAsia="sl-SI"/>
              </w:rPr>
            </w:pPr>
          </w:p>
        </w:tc>
        <w:tc>
          <w:tcPr>
            <w:tcW w:w="1928" w:type="dxa"/>
            <w:vMerge/>
          </w:tcPr>
          <w:p w:rsidR="000C1366" w:rsidRPr="00B55B46" w:rsidRDefault="000C1366" w:rsidP="004E4A06">
            <w:pPr>
              <w:spacing w:line="276" w:lineRule="auto"/>
              <w:jc w:val="center"/>
              <w:rPr>
                <w:rFonts w:eastAsia="Times New Roman" w:cstheme="minorHAnsi"/>
                <w:b/>
                <w:sz w:val="24"/>
                <w:szCs w:val="24"/>
                <w:lang w:eastAsia="sl-SI"/>
              </w:rPr>
            </w:pPr>
          </w:p>
        </w:tc>
        <w:tc>
          <w:tcPr>
            <w:tcW w:w="2016"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r w:rsidR="000C1366" w:rsidRPr="009E6877" w:rsidTr="00532C64">
        <w:tc>
          <w:tcPr>
            <w:tcW w:w="6195" w:type="dxa"/>
          </w:tcPr>
          <w:p w:rsidR="000C1366" w:rsidRDefault="000C1366" w:rsidP="00A509D2">
            <w:pPr>
              <w:pStyle w:val="Navadensplet"/>
              <w:spacing w:before="0" w:beforeAutospacing="0" w:after="0" w:afterAutospacing="0"/>
              <w:textAlignment w:val="baseline"/>
              <w:rPr>
                <w:rFonts w:asciiTheme="minorHAnsi" w:hAnsiTheme="minorHAnsi" w:cs="Arial"/>
                <w:b/>
                <w:color w:val="C00000"/>
              </w:rPr>
            </w:pPr>
          </w:p>
          <w:p w:rsidR="000C1366" w:rsidRPr="005D2F52" w:rsidRDefault="000C1366" w:rsidP="005D2F52">
            <w:pPr>
              <w:pStyle w:val="Naslov2"/>
              <w:jc w:val="center"/>
              <w:outlineLvl w:val="1"/>
              <w:rPr>
                <w:b/>
              </w:rPr>
            </w:pPr>
            <w:bookmarkStart w:id="36" w:name="_Toc506184879"/>
            <w:r w:rsidRPr="005D2F52">
              <w:rPr>
                <w:b/>
              </w:rPr>
              <w:t>NEVERBALNE SPECIFIČNE UČNE TEŽAVE</w:t>
            </w:r>
            <w:bookmarkEnd w:id="36"/>
          </w:p>
          <w:p w:rsidR="000C1366" w:rsidRPr="00B55B46" w:rsidRDefault="000C1366" w:rsidP="000456DF">
            <w:pPr>
              <w:pStyle w:val="Navadensplet"/>
              <w:spacing w:before="0" w:beforeAutospacing="0" w:after="0" w:afterAutospacing="0"/>
              <w:ind w:left="720"/>
              <w:jc w:val="both"/>
              <w:textAlignment w:val="baseline"/>
              <w:rPr>
                <w:rFonts w:asciiTheme="minorHAnsi" w:hAnsiTheme="minorHAnsi" w:cs="Arial"/>
                <w:b/>
                <w:color w:val="C00000"/>
              </w:rPr>
            </w:pPr>
          </w:p>
          <w:p w:rsidR="000C1366" w:rsidRPr="009751A7" w:rsidRDefault="000C1366" w:rsidP="009751A7">
            <w:pPr>
              <w:spacing w:line="276" w:lineRule="auto"/>
              <w:jc w:val="both"/>
              <w:rPr>
                <w:rFonts w:cs="Arial"/>
                <w:color w:val="000000" w:themeColor="text1"/>
                <w:sz w:val="24"/>
                <w:szCs w:val="24"/>
              </w:rPr>
            </w:pPr>
            <w:r w:rsidRPr="00B55B46">
              <w:rPr>
                <w:rFonts w:cs="Arial"/>
                <w:b/>
                <w:color w:val="000000" w:themeColor="text1"/>
                <w:sz w:val="24"/>
                <w:szCs w:val="24"/>
              </w:rPr>
              <w:t>Vsebina:</w:t>
            </w:r>
            <w:r w:rsidRPr="00B55B46">
              <w:rPr>
                <w:rFonts w:cs="Arial"/>
                <w:color w:val="000000" w:themeColor="text1"/>
                <w:sz w:val="24"/>
                <w:szCs w:val="24"/>
              </w:rPr>
              <w:t xml:space="preserve"> </w:t>
            </w:r>
            <w:r w:rsidR="009751A7">
              <w:rPr>
                <w:rFonts w:cs="Arial"/>
                <w:color w:val="000000" w:themeColor="text1"/>
                <w:sz w:val="24"/>
                <w:szCs w:val="24"/>
              </w:rPr>
              <w:t>U</w:t>
            </w:r>
            <w:r w:rsidRPr="009751A7">
              <w:rPr>
                <w:rFonts w:cs="Arial"/>
                <w:color w:val="000000" w:themeColor="text1"/>
                <w:sz w:val="24"/>
                <w:szCs w:val="24"/>
              </w:rPr>
              <w:t xml:space="preserve">deleženci se </w:t>
            </w:r>
            <w:r w:rsidR="009751A7">
              <w:rPr>
                <w:rFonts w:cs="Arial"/>
                <w:color w:val="000000" w:themeColor="text1"/>
                <w:sz w:val="24"/>
                <w:szCs w:val="24"/>
              </w:rPr>
              <w:t xml:space="preserve">bodo </w:t>
            </w:r>
            <w:r w:rsidRPr="009751A7">
              <w:rPr>
                <w:rFonts w:cs="Arial"/>
                <w:color w:val="000000" w:themeColor="text1"/>
                <w:sz w:val="24"/>
                <w:szCs w:val="24"/>
              </w:rPr>
              <w:t>seznani</w:t>
            </w:r>
            <w:r w:rsidR="009751A7">
              <w:rPr>
                <w:rFonts w:cs="Arial"/>
                <w:color w:val="000000" w:themeColor="text1"/>
                <w:sz w:val="24"/>
                <w:szCs w:val="24"/>
              </w:rPr>
              <w:t>li</w:t>
            </w:r>
            <w:r w:rsidRPr="009751A7">
              <w:rPr>
                <w:rFonts w:cs="Arial"/>
                <w:color w:val="000000" w:themeColor="text1"/>
                <w:sz w:val="24"/>
                <w:szCs w:val="24"/>
              </w:rPr>
              <w:t xml:space="preserve"> z značilnostmi neverbalnih specifičnih učnih težav (NSUT). Nauči</w:t>
            </w:r>
            <w:r w:rsidR="009751A7">
              <w:rPr>
                <w:rFonts w:cs="Arial"/>
                <w:color w:val="000000" w:themeColor="text1"/>
                <w:sz w:val="24"/>
                <w:szCs w:val="24"/>
              </w:rPr>
              <w:t>li</w:t>
            </w:r>
            <w:r w:rsidRPr="009751A7">
              <w:rPr>
                <w:rFonts w:cs="Arial"/>
                <w:color w:val="000000" w:themeColor="text1"/>
                <w:sz w:val="24"/>
                <w:szCs w:val="24"/>
              </w:rPr>
              <w:t xml:space="preserve"> se </w:t>
            </w:r>
            <w:r w:rsidR="009751A7">
              <w:rPr>
                <w:rFonts w:cs="Arial"/>
                <w:color w:val="000000" w:themeColor="text1"/>
                <w:sz w:val="24"/>
                <w:szCs w:val="24"/>
              </w:rPr>
              <w:t xml:space="preserve">bodo </w:t>
            </w:r>
            <w:r w:rsidRPr="009751A7">
              <w:rPr>
                <w:rFonts w:cs="Arial"/>
                <w:color w:val="000000" w:themeColor="text1"/>
                <w:sz w:val="24"/>
                <w:szCs w:val="24"/>
              </w:rPr>
              <w:t>razlikovati med NSUT in sorodnimi, podobnimi motnjami. Spozna</w:t>
            </w:r>
            <w:r w:rsidR="009751A7">
              <w:rPr>
                <w:rFonts w:cs="Arial"/>
                <w:color w:val="000000" w:themeColor="text1"/>
                <w:sz w:val="24"/>
                <w:szCs w:val="24"/>
              </w:rPr>
              <w:t>li bodo</w:t>
            </w:r>
            <w:r w:rsidRPr="009751A7">
              <w:rPr>
                <w:rFonts w:cs="Arial"/>
                <w:color w:val="000000" w:themeColor="text1"/>
                <w:sz w:val="24"/>
                <w:szCs w:val="24"/>
              </w:rPr>
              <w:t xml:space="preserve"> različne formalne in neformalne načine detekcije učencev z NSUT</w:t>
            </w:r>
            <w:r w:rsidR="009751A7">
              <w:rPr>
                <w:rFonts w:cs="Arial"/>
                <w:color w:val="000000" w:themeColor="text1"/>
                <w:sz w:val="24"/>
                <w:szCs w:val="24"/>
              </w:rPr>
              <w:t xml:space="preserve"> in s</w:t>
            </w:r>
            <w:r w:rsidRPr="009751A7">
              <w:rPr>
                <w:rFonts w:cs="Arial"/>
                <w:color w:val="000000" w:themeColor="text1"/>
                <w:sz w:val="24"/>
                <w:szCs w:val="24"/>
              </w:rPr>
              <w:t>pozna</w:t>
            </w:r>
            <w:r w:rsidR="009751A7">
              <w:rPr>
                <w:rFonts w:cs="Arial"/>
                <w:color w:val="000000" w:themeColor="text1"/>
                <w:sz w:val="24"/>
                <w:szCs w:val="24"/>
              </w:rPr>
              <w:t>li bodo</w:t>
            </w:r>
            <w:r w:rsidRPr="009751A7">
              <w:rPr>
                <w:rFonts w:cs="Arial"/>
                <w:color w:val="000000" w:themeColor="text1"/>
                <w:sz w:val="24"/>
                <w:szCs w:val="24"/>
              </w:rPr>
              <w:t xml:space="preserve"> načine dela in prilagoditve za delo z učenci z NSUT.</w:t>
            </w:r>
          </w:p>
          <w:p w:rsidR="000C1366" w:rsidRPr="00B55B46" w:rsidRDefault="000C1366" w:rsidP="00B55B46">
            <w:pPr>
              <w:pStyle w:val="Odstavekseznama"/>
              <w:spacing w:after="0" w:line="240" w:lineRule="auto"/>
              <w:rPr>
                <w:rFonts w:eastAsia="Times New Roman" w:cstheme="minorHAnsi"/>
                <w:b/>
                <w:sz w:val="24"/>
                <w:szCs w:val="24"/>
                <w:lang w:eastAsia="sl-SI"/>
              </w:rPr>
            </w:pPr>
          </w:p>
        </w:tc>
        <w:tc>
          <w:tcPr>
            <w:tcW w:w="1928" w:type="dxa"/>
            <w:vMerge/>
          </w:tcPr>
          <w:p w:rsidR="000C1366" w:rsidRPr="00B55B46" w:rsidRDefault="000C1366" w:rsidP="004E4A06">
            <w:pPr>
              <w:spacing w:line="276" w:lineRule="auto"/>
              <w:jc w:val="center"/>
              <w:rPr>
                <w:rFonts w:eastAsia="Times New Roman" w:cstheme="minorHAnsi"/>
                <w:b/>
                <w:sz w:val="24"/>
                <w:szCs w:val="24"/>
                <w:lang w:eastAsia="sl-SI"/>
              </w:rPr>
            </w:pPr>
          </w:p>
        </w:tc>
        <w:tc>
          <w:tcPr>
            <w:tcW w:w="2016" w:type="dxa"/>
          </w:tcPr>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r w:rsidR="0033126A" w:rsidRPr="009E6877" w:rsidTr="00A509D2">
        <w:trPr>
          <w:trHeight w:val="2510"/>
        </w:trPr>
        <w:tc>
          <w:tcPr>
            <w:tcW w:w="6195" w:type="dxa"/>
          </w:tcPr>
          <w:p w:rsidR="00D66CAE" w:rsidRDefault="00D66CAE" w:rsidP="00D66CAE">
            <w:pPr>
              <w:pStyle w:val="Naslov2"/>
              <w:outlineLvl w:val="1"/>
              <w:rPr>
                <w:b/>
                <w:lang w:eastAsia="sl-SI"/>
              </w:rPr>
            </w:pPr>
          </w:p>
          <w:p w:rsidR="0033126A" w:rsidRPr="005D2F52" w:rsidRDefault="0033126A" w:rsidP="00A509D2">
            <w:pPr>
              <w:pStyle w:val="Naslov2"/>
              <w:jc w:val="center"/>
              <w:outlineLvl w:val="1"/>
              <w:rPr>
                <w:b/>
                <w:lang w:eastAsia="sl-SI"/>
              </w:rPr>
            </w:pPr>
            <w:bookmarkStart w:id="37" w:name="_Toc506184880"/>
            <w:r w:rsidRPr="005D2F52">
              <w:rPr>
                <w:b/>
                <w:lang w:eastAsia="sl-SI"/>
              </w:rPr>
              <w:t>5-STOPENJSKI KONCEPT POMOČI</w:t>
            </w:r>
            <w:bookmarkEnd w:id="37"/>
          </w:p>
          <w:p w:rsidR="0033126A" w:rsidRPr="00B55B46" w:rsidRDefault="0033126A" w:rsidP="00A509D2">
            <w:pPr>
              <w:spacing w:line="276" w:lineRule="auto"/>
              <w:jc w:val="center"/>
              <w:rPr>
                <w:rFonts w:cs="Arial"/>
                <w:color w:val="000000" w:themeColor="text1"/>
                <w:sz w:val="24"/>
                <w:szCs w:val="24"/>
              </w:rPr>
            </w:pPr>
          </w:p>
          <w:p w:rsidR="00D66CAE" w:rsidRPr="00A509D2" w:rsidRDefault="0033126A" w:rsidP="00A509D2">
            <w:pPr>
              <w:spacing w:line="276" w:lineRule="auto"/>
              <w:jc w:val="both"/>
              <w:rPr>
                <w:rFonts w:cs="Arial"/>
                <w:color w:val="000000" w:themeColor="text1"/>
                <w:sz w:val="24"/>
                <w:szCs w:val="24"/>
              </w:rPr>
            </w:pPr>
            <w:r w:rsidRPr="00B55B46">
              <w:rPr>
                <w:rFonts w:cs="Arial"/>
                <w:b/>
                <w:color w:val="000000" w:themeColor="text1"/>
                <w:sz w:val="24"/>
                <w:szCs w:val="24"/>
              </w:rPr>
              <w:t>Vsebina:</w:t>
            </w:r>
            <w:r>
              <w:rPr>
                <w:rFonts w:cs="Arial"/>
                <w:b/>
                <w:color w:val="000000" w:themeColor="text1"/>
                <w:sz w:val="24"/>
                <w:szCs w:val="24"/>
              </w:rPr>
              <w:t xml:space="preserve"> </w:t>
            </w:r>
            <w:r w:rsidRPr="0033126A">
              <w:rPr>
                <w:rFonts w:cs="Arial"/>
                <w:color w:val="000000" w:themeColor="text1"/>
                <w:sz w:val="24"/>
                <w:szCs w:val="24"/>
              </w:rPr>
              <w:t xml:space="preserve">Udeleženci se </w:t>
            </w:r>
            <w:r>
              <w:rPr>
                <w:rFonts w:cs="Arial"/>
                <w:color w:val="000000" w:themeColor="text1"/>
                <w:sz w:val="24"/>
                <w:szCs w:val="24"/>
              </w:rPr>
              <w:t xml:space="preserve">bodo </w:t>
            </w:r>
            <w:r w:rsidRPr="0033126A">
              <w:rPr>
                <w:rFonts w:cs="Arial"/>
                <w:color w:val="000000" w:themeColor="text1"/>
                <w:sz w:val="24"/>
                <w:szCs w:val="24"/>
              </w:rPr>
              <w:t>seznani</w:t>
            </w:r>
            <w:r>
              <w:rPr>
                <w:rFonts w:cs="Arial"/>
                <w:color w:val="000000" w:themeColor="text1"/>
                <w:sz w:val="24"/>
                <w:szCs w:val="24"/>
              </w:rPr>
              <w:t>li</w:t>
            </w:r>
            <w:r w:rsidRPr="0033126A">
              <w:rPr>
                <w:rFonts w:cs="Arial"/>
                <w:color w:val="000000" w:themeColor="text1"/>
                <w:sz w:val="24"/>
                <w:szCs w:val="24"/>
              </w:rPr>
              <w:t xml:space="preserve"> z značilnostmi in razlikami med učnimi težavami (UT) in specifičnimi učnimi težavami (SUT). Spozna</w:t>
            </w:r>
            <w:r>
              <w:rPr>
                <w:rFonts w:cs="Arial"/>
                <w:color w:val="000000" w:themeColor="text1"/>
                <w:sz w:val="24"/>
                <w:szCs w:val="24"/>
              </w:rPr>
              <w:t>li bodo</w:t>
            </w:r>
            <w:r w:rsidRPr="0033126A">
              <w:rPr>
                <w:rFonts w:cs="Arial"/>
                <w:color w:val="000000" w:themeColor="text1"/>
                <w:sz w:val="24"/>
                <w:szCs w:val="24"/>
              </w:rPr>
              <w:t xml:space="preserve"> kriterije, s katerimi prepoznavamo učence z UT in SUT</w:t>
            </w:r>
            <w:r>
              <w:rPr>
                <w:rFonts w:cs="Arial"/>
                <w:color w:val="000000" w:themeColor="text1"/>
                <w:sz w:val="24"/>
                <w:szCs w:val="24"/>
              </w:rPr>
              <w:t xml:space="preserve"> in se seznanili </w:t>
            </w:r>
            <w:r w:rsidRPr="0033126A">
              <w:rPr>
                <w:rFonts w:cs="Arial"/>
                <w:color w:val="000000" w:themeColor="text1"/>
                <w:sz w:val="24"/>
                <w:szCs w:val="24"/>
              </w:rPr>
              <w:t>s koraki 5-stopenjskega modela pomoči, ki ga uporabljamo v slovenskih šola</w:t>
            </w:r>
            <w:r w:rsidR="00A509D2">
              <w:rPr>
                <w:rFonts w:cs="Arial"/>
                <w:color w:val="000000" w:themeColor="text1"/>
                <w:sz w:val="24"/>
                <w:szCs w:val="24"/>
              </w:rPr>
              <w:t>h</w:t>
            </w:r>
          </w:p>
        </w:tc>
        <w:tc>
          <w:tcPr>
            <w:tcW w:w="1928" w:type="dxa"/>
            <w:vMerge/>
          </w:tcPr>
          <w:p w:rsidR="0033126A" w:rsidRPr="00B55B46" w:rsidRDefault="0033126A" w:rsidP="004E4A06">
            <w:pPr>
              <w:spacing w:line="276" w:lineRule="auto"/>
              <w:jc w:val="center"/>
              <w:rPr>
                <w:rFonts w:eastAsia="Times New Roman" w:cstheme="minorHAnsi"/>
                <w:b/>
                <w:sz w:val="24"/>
                <w:szCs w:val="24"/>
                <w:lang w:eastAsia="sl-SI"/>
              </w:rPr>
            </w:pPr>
          </w:p>
        </w:tc>
        <w:tc>
          <w:tcPr>
            <w:tcW w:w="2016" w:type="dxa"/>
          </w:tcPr>
          <w:p w:rsidR="0033126A" w:rsidRPr="00B55B46" w:rsidRDefault="0033126A" w:rsidP="00A509D2">
            <w:pPr>
              <w:spacing w:line="276" w:lineRule="auto"/>
              <w:rPr>
                <w:rFonts w:eastAsia="Times New Roman" w:cstheme="minorHAnsi"/>
                <w:b/>
                <w:sz w:val="24"/>
                <w:szCs w:val="24"/>
                <w:lang w:eastAsia="sl-SI"/>
              </w:rPr>
            </w:pPr>
          </w:p>
        </w:tc>
      </w:tr>
      <w:tr w:rsidR="000C1366" w:rsidRPr="009E6877" w:rsidTr="00532C64">
        <w:tc>
          <w:tcPr>
            <w:tcW w:w="6195" w:type="dxa"/>
          </w:tcPr>
          <w:p w:rsidR="000C1366" w:rsidRDefault="000C1366" w:rsidP="004E4A06">
            <w:pPr>
              <w:spacing w:line="276" w:lineRule="auto"/>
              <w:jc w:val="center"/>
              <w:rPr>
                <w:rFonts w:eastAsia="Times New Roman" w:cstheme="minorHAnsi"/>
                <w:b/>
                <w:sz w:val="24"/>
                <w:szCs w:val="24"/>
                <w:lang w:eastAsia="sl-SI"/>
              </w:rPr>
            </w:pPr>
          </w:p>
          <w:p w:rsidR="000C1366" w:rsidRPr="005D2F52" w:rsidRDefault="000C1366" w:rsidP="005D2F52">
            <w:pPr>
              <w:pStyle w:val="Naslov2"/>
              <w:jc w:val="center"/>
              <w:outlineLvl w:val="1"/>
              <w:rPr>
                <w:b/>
                <w:lang w:eastAsia="sl-SI"/>
              </w:rPr>
            </w:pPr>
            <w:bookmarkStart w:id="38" w:name="_Toc506184881"/>
            <w:r w:rsidRPr="005D2F52">
              <w:rPr>
                <w:b/>
                <w:lang w:eastAsia="sl-SI"/>
              </w:rPr>
              <w:t>PRIPOROČILA ZA PREVERJANJE IN OCENJEVANJE ZNANJA</w:t>
            </w:r>
            <w:bookmarkEnd w:id="38"/>
          </w:p>
          <w:p w:rsidR="000C1366" w:rsidRPr="00B55B46" w:rsidRDefault="000C1366" w:rsidP="00B55B46">
            <w:pPr>
              <w:ind w:left="720"/>
              <w:textAlignment w:val="baseline"/>
              <w:rPr>
                <w:rFonts w:cs="Arial"/>
                <w:b/>
                <w:color w:val="C00000"/>
                <w:sz w:val="24"/>
                <w:szCs w:val="24"/>
                <w:lang w:eastAsia="sl-SI"/>
              </w:rPr>
            </w:pPr>
          </w:p>
          <w:p w:rsidR="000C1366" w:rsidRPr="002B7BF0" w:rsidRDefault="000C1366" w:rsidP="002B7BF0">
            <w:pPr>
              <w:spacing w:line="276" w:lineRule="auto"/>
              <w:jc w:val="both"/>
              <w:rPr>
                <w:rFonts w:cs="Arial"/>
                <w:sz w:val="24"/>
                <w:szCs w:val="24"/>
                <w:lang w:eastAsia="sl-SI"/>
              </w:rPr>
            </w:pPr>
            <w:r w:rsidRPr="00B55B46">
              <w:rPr>
                <w:rFonts w:cs="Arial"/>
                <w:b/>
                <w:color w:val="000000" w:themeColor="text1"/>
                <w:sz w:val="24"/>
                <w:szCs w:val="24"/>
                <w:lang w:eastAsia="sl-SI"/>
              </w:rPr>
              <w:t>Vsebina</w:t>
            </w:r>
            <w:r w:rsidR="009751A7">
              <w:rPr>
                <w:rFonts w:cs="Arial"/>
                <w:b/>
                <w:color w:val="000000" w:themeColor="text1"/>
                <w:sz w:val="24"/>
                <w:szCs w:val="24"/>
                <w:lang w:eastAsia="sl-SI"/>
              </w:rPr>
              <w:t xml:space="preserve">: </w:t>
            </w:r>
            <w:r w:rsidR="009751A7" w:rsidRPr="009751A7">
              <w:rPr>
                <w:rFonts w:cs="Arial"/>
                <w:color w:val="000000" w:themeColor="text1"/>
                <w:sz w:val="24"/>
                <w:szCs w:val="24"/>
                <w:lang w:eastAsia="sl-SI"/>
              </w:rPr>
              <w:t>U</w:t>
            </w:r>
            <w:r w:rsidRPr="00B55B46">
              <w:rPr>
                <w:rFonts w:cs="Arial"/>
                <w:color w:val="000000" w:themeColor="text1"/>
                <w:sz w:val="24"/>
                <w:szCs w:val="24"/>
                <w:lang w:eastAsia="sl-SI"/>
              </w:rPr>
              <w:t xml:space="preserve">deleženci bodo spoznali </w:t>
            </w:r>
            <w:r w:rsidRPr="00B55B46">
              <w:rPr>
                <w:rFonts w:cs="Arial"/>
                <w:sz w:val="24"/>
                <w:szCs w:val="24"/>
                <w:lang w:eastAsia="sl-SI"/>
              </w:rPr>
              <w:t xml:space="preserve">priporočila, ki jih uporabimo glede na potrebe vsakega posameznika (preverjanje in ocenjevanje v več delih, več ustnega ocenjevanja, uporaba računalnika…)  ter podkrepitev </w:t>
            </w:r>
            <w:r w:rsidRPr="00B55B46">
              <w:rPr>
                <w:rFonts w:cs="Arial"/>
                <w:sz w:val="24"/>
                <w:szCs w:val="24"/>
                <w:lang w:eastAsia="sl-SI"/>
              </w:rPr>
              <w:lastRenderedPageBreak/>
              <w:t>priporočil s konkretnimi primeri.</w:t>
            </w:r>
          </w:p>
        </w:tc>
        <w:tc>
          <w:tcPr>
            <w:tcW w:w="1928" w:type="dxa"/>
            <w:vMerge/>
          </w:tcPr>
          <w:p w:rsidR="000C1366" w:rsidRDefault="000C1366" w:rsidP="004E4A06">
            <w:pPr>
              <w:spacing w:line="276" w:lineRule="auto"/>
              <w:jc w:val="center"/>
              <w:rPr>
                <w:rFonts w:eastAsia="Times New Roman" w:cstheme="minorHAnsi"/>
                <w:b/>
                <w:sz w:val="24"/>
                <w:szCs w:val="24"/>
                <w:lang w:eastAsia="sl-SI"/>
              </w:rPr>
            </w:pPr>
          </w:p>
        </w:tc>
        <w:tc>
          <w:tcPr>
            <w:tcW w:w="2016" w:type="dxa"/>
          </w:tcPr>
          <w:p w:rsidR="000C1366" w:rsidRDefault="000C1366" w:rsidP="004E4A06">
            <w:pPr>
              <w:spacing w:line="276" w:lineRule="auto"/>
              <w:jc w:val="center"/>
              <w:rPr>
                <w:rFonts w:eastAsia="Times New Roman" w:cstheme="minorHAnsi"/>
                <w:b/>
                <w:sz w:val="24"/>
                <w:szCs w:val="24"/>
                <w:lang w:eastAsia="sl-SI"/>
              </w:rPr>
            </w:pPr>
          </w:p>
          <w:p w:rsidR="000C1366" w:rsidRPr="00B55B46" w:rsidRDefault="000C1366" w:rsidP="004E4A06">
            <w:pPr>
              <w:spacing w:line="276" w:lineRule="auto"/>
              <w:jc w:val="center"/>
              <w:rPr>
                <w:rFonts w:eastAsia="Times New Roman" w:cstheme="minorHAnsi"/>
                <w:sz w:val="24"/>
                <w:szCs w:val="24"/>
                <w:lang w:eastAsia="sl-SI"/>
              </w:rPr>
            </w:pPr>
            <w:r w:rsidRPr="00B55B46">
              <w:rPr>
                <w:rFonts w:eastAsia="Times New Roman" w:cstheme="minorHAnsi"/>
                <w:sz w:val="24"/>
                <w:szCs w:val="24"/>
                <w:lang w:eastAsia="sl-SI"/>
              </w:rPr>
              <w:t>2 šolski uri</w:t>
            </w:r>
          </w:p>
        </w:tc>
      </w:tr>
    </w:tbl>
    <w:p w:rsidR="00534ED9" w:rsidRDefault="00534ED9" w:rsidP="005D2F52">
      <w:pPr>
        <w:pStyle w:val="Naslov1"/>
        <w:jc w:val="center"/>
        <w:rPr>
          <w:rFonts w:eastAsia="Calibri"/>
          <w:sz w:val="28"/>
        </w:rPr>
      </w:pPr>
      <w:bookmarkStart w:id="39" w:name="_Toc506184882"/>
      <w:r w:rsidRPr="005D2F52">
        <w:rPr>
          <w:rFonts w:eastAsia="Calibri"/>
          <w:sz w:val="28"/>
        </w:rPr>
        <w:lastRenderedPageBreak/>
        <w:t>INDIVIDUALNO SVETOVANJE ZA POSAMEZNEGA OTROKA, UČENCA</w:t>
      </w:r>
      <w:bookmarkEnd w:id="39"/>
    </w:p>
    <w:p w:rsidR="00545A97" w:rsidRPr="00545A97" w:rsidRDefault="00545A97" w:rsidP="00545A97">
      <w:pPr>
        <w:rPr>
          <w:lang w:eastAsia="sl-SI"/>
        </w:rPr>
      </w:pPr>
    </w:p>
    <w:tbl>
      <w:tblPr>
        <w:tblStyle w:val="Tabelamrea"/>
        <w:tblW w:w="10139" w:type="dxa"/>
        <w:tblLook w:val="04A0" w:firstRow="1" w:lastRow="0" w:firstColumn="1" w:lastColumn="0" w:noHBand="0" w:noVBand="1"/>
      </w:tblPr>
      <w:tblGrid>
        <w:gridCol w:w="6155"/>
        <w:gridCol w:w="1934"/>
        <w:gridCol w:w="2050"/>
      </w:tblGrid>
      <w:tr w:rsidR="00532C64" w:rsidRPr="00390E53" w:rsidTr="00532C64">
        <w:tc>
          <w:tcPr>
            <w:tcW w:w="6155" w:type="dxa"/>
          </w:tcPr>
          <w:p w:rsidR="00532C64" w:rsidRPr="0094247D" w:rsidRDefault="00532C64" w:rsidP="004E4A06">
            <w:pPr>
              <w:spacing w:after="160" w:line="276" w:lineRule="auto"/>
              <w:jc w:val="center"/>
              <w:rPr>
                <w:rFonts w:eastAsia="Calibri" w:cstheme="minorHAnsi"/>
                <w:sz w:val="24"/>
                <w:szCs w:val="24"/>
              </w:rPr>
            </w:pPr>
            <w:r w:rsidRPr="0094247D">
              <w:rPr>
                <w:rFonts w:eastAsia="Times New Roman" w:cstheme="minorHAnsi"/>
                <w:b/>
                <w:sz w:val="24"/>
                <w:szCs w:val="24"/>
                <w:lang w:eastAsia="sl-SI"/>
              </w:rPr>
              <w:t>VSEBINA</w:t>
            </w:r>
          </w:p>
        </w:tc>
        <w:tc>
          <w:tcPr>
            <w:tcW w:w="1934" w:type="dxa"/>
          </w:tcPr>
          <w:p w:rsidR="00532C64" w:rsidRPr="0094247D" w:rsidRDefault="007766F6" w:rsidP="004E4A06">
            <w:pPr>
              <w:spacing w:line="276" w:lineRule="auto"/>
              <w:jc w:val="center"/>
              <w:rPr>
                <w:rFonts w:eastAsia="Times New Roman" w:cstheme="minorHAnsi"/>
                <w:b/>
                <w:sz w:val="24"/>
                <w:szCs w:val="24"/>
                <w:lang w:eastAsia="sl-SI"/>
              </w:rPr>
            </w:pPr>
            <w:r>
              <w:rPr>
                <w:rFonts w:eastAsia="Times New Roman" w:cstheme="minorHAnsi"/>
                <w:b/>
                <w:sz w:val="24"/>
                <w:szCs w:val="24"/>
                <w:lang w:eastAsia="sl-SI"/>
              </w:rPr>
              <w:t>IZVAJALCI</w:t>
            </w:r>
          </w:p>
        </w:tc>
        <w:tc>
          <w:tcPr>
            <w:tcW w:w="2050" w:type="dxa"/>
          </w:tcPr>
          <w:p w:rsidR="00532C64" w:rsidRPr="0094247D" w:rsidRDefault="00532C64" w:rsidP="004E4A06">
            <w:pPr>
              <w:spacing w:after="160" w:line="276" w:lineRule="auto"/>
              <w:jc w:val="center"/>
              <w:rPr>
                <w:rFonts w:eastAsia="Calibri" w:cstheme="minorHAnsi"/>
                <w:b/>
                <w:sz w:val="24"/>
                <w:szCs w:val="24"/>
              </w:rPr>
            </w:pPr>
            <w:r w:rsidRPr="0094247D">
              <w:rPr>
                <w:rFonts w:eastAsia="Times New Roman" w:cstheme="minorHAnsi"/>
                <w:b/>
                <w:sz w:val="24"/>
                <w:szCs w:val="24"/>
                <w:lang w:eastAsia="sl-SI"/>
              </w:rPr>
              <w:t>ŠT. UR</w:t>
            </w:r>
          </w:p>
        </w:tc>
      </w:tr>
      <w:tr w:rsidR="00532C64" w:rsidRPr="00390E53" w:rsidTr="00532C64">
        <w:tc>
          <w:tcPr>
            <w:tcW w:w="6155" w:type="dxa"/>
          </w:tcPr>
          <w:p w:rsidR="00532C64" w:rsidRPr="0094247D" w:rsidRDefault="00532C64" w:rsidP="004E4A06">
            <w:pPr>
              <w:spacing w:line="276" w:lineRule="auto"/>
              <w:jc w:val="center"/>
              <w:rPr>
                <w:rFonts w:cstheme="minorHAnsi"/>
                <w:sz w:val="24"/>
                <w:szCs w:val="24"/>
              </w:rPr>
            </w:pPr>
          </w:p>
          <w:p w:rsidR="00532C64" w:rsidRPr="0094247D" w:rsidRDefault="00532C64" w:rsidP="000456DF">
            <w:pPr>
              <w:rPr>
                <w:rFonts w:eastAsia="Calibri" w:cstheme="minorHAnsi"/>
                <w:sz w:val="24"/>
                <w:szCs w:val="24"/>
              </w:rPr>
            </w:pPr>
            <w:r w:rsidRPr="0094247D">
              <w:rPr>
                <w:rFonts w:eastAsia="Calibri" w:cstheme="minorHAnsi"/>
                <w:sz w:val="24"/>
                <w:szCs w:val="24"/>
              </w:rPr>
              <w:t>Individualno svetovanje za otroka, učenca, ki ima težave na:</w:t>
            </w:r>
          </w:p>
          <w:p w:rsidR="00532C64" w:rsidRPr="0094247D" w:rsidRDefault="00532C64" w:rsidP="00713B06">
            <w:pPr>
              <w:pStyle w:val="Odstavekseznama"/>
              <w:numPr>
                <w:ilvl w:val="0"/>
                <w:numId w:val="8"/>
              </w:numPr>
              <w:rPr>
                <w:rFonts w:eastAsia="Calibri" w:cstheme="minorHAnsi"/>
                <w:sz w:val="24"/>
                <w:szCs w:val="24"/>
              </w:rPr>
            </w:pPr>
            <w:r w:rsidRPr="0094247D">
              <w:rPr>
                <w:rFonts w:eastAsia="Calibri" w:cstheme="minorHAnsi"/>
                <w:sz w:val="24"/>
                <w:szCs w:val="24"/>
              </w:rPr>
              <w:t>gibalno-motoričnem področju,</w:t>
            </w:r>
          </w:p>
          <w:p w:rsidR="00532C64" w:rsidRPr="0094247D" w:rsidRDefault="00532C64" w:rsidP="00713B06">
            <w:pPr>
              <w:pStyle w:val="Odstavekseznama"/>
              <w:numPr>
                <w:ilvl w:val="0"/>
                <w:numId w:val="8"/>
              </w:numPr>
              <w:rPr>
                <w:rFonts w:eastAsia="Calibri" w:cstheme="minorHAnsi"/>
                <w:sz w:val="24"/>
                <w:szCs w:val="24"/>
              </w:rPr>
            </w:pPr>
            <w:r w:rsidRPr="0094247D">
              <w:rPr>
                <w:rFonts w:eastAsia="Calibri" w:cstheme="minorHAnsi"/>
                <w:sz w:val="24"/>
                <w:szCs w:val="24"/>
              </w:rPr>
              <w:t>govorno-jezikovnem področju,</w:t>
            </w:r>
          </w:p>
          <w:p w:rsidR="00532C64" w:rsidRPr="0094247D" w:rsidRDefault="00532C64" w:rsidP="00713B06">
            <w:pPr>
              <w:pStyle w:val="Odstavekseznama"/>
              <w:numPr>
                <w:ilvl w:val="0"/>
                <w:numId w:val="8"/>
              </w:numPr>
              <w:rPr>
                <w:rFonts w:eastAsia="Calibri" w:cstheme="minorHAnsi"/>
                <w:sz w:val="24"/>
                <w:szCs w:val="24"/>
              </w:rPr>
            </w:pPr>
            <w:r w:rsidRPr="0094247D">
              <w:rPr>
                <w:rFonts w:eastAsia="Calibri" w:cstheme="minorHAnsi"/>
                <w:sz w:val="24"/>
                <w:szCs w:val="24"/>
              </w:rPr>
              <w:t xml:space="preserve">področju pozornosti in koncentracije, </w:t>
            </w:r>
          </w:p>
          <w:p w:rsidR="00532C64" w:rsidRPr="002B7BF0" w:rsidRDefault="00532C64" w:rsidP="002B7BF0">
            <w:pPr>
              <w:pStyle w:val="Odstavekseznama"/>
              <w:numPr>
                <w:ilvl w:val="0"/>
                <w:numId w:val="8"/>
              </w:numPr>
              <w:rPr>
                <w:rFonts w:eastAsia="Calibri" w:cstheme="minorHAnsi"/>
                <w:sz w:val="24"/>
                <w:szCs w:val="24"/>
              </w:rPr>
            </w:pPr>
            <w:r w:rsidRPr="0094247D">
              <w:rPr>
                <w:rFonts w:eastAsia="Calibri" w:cstheme="minorHAnsi"/>
                <w:sz w:val="24"/>
                <w:szCs w:val="24"/>
              </w:rPr>
              <w:t>socialnem področju (npr. učenci z motnjami avtističnega spektra).</w:t>
            </w:r>
          </w:p>
          <w:p w:rsidR="00532C64" w:rsidRPr="0094247D" w:rsidRDefault="00532C64" w:rsidP="000456DF">
            <w:pPr>
              <w:spacing w:line="276" w:lineRule="auto"/>
              <w:ind w:left="360"/>
              <w:rPr>
                <w:rFonts w:eastAsia="Calibri" w:cstheme="minorHAnsi"/>
                <w:sz w:val="24"/>
                <w:szCs w:val="24"/>
              </w:rPr>
            </w:pPr>
            <w:r w:rsidRPr="0094247D">
              <w:rPr>
                <w:rFonts w:eastAsia="Calibri" w:cstheme="minorHAnsi"/>
                <w:sz w:val="24"/>
                <w:szCs w:val="24"/>
              </w:rPr>
              <w:t>Ter tudi svetovanje za učence, ki imajo:</w:t>
            </w:r>
          </w:p>
          <w:p w:rsidR="00532C64" w:rsidRPr="0094247D" w:rsidRDefault="00532C64" w:rsidP="00713B06">
            <w:pPr>
              <w:pStyle w:val="Odstavekseznama"/>
              <w:numPr>
                <w:ilvl w:val="0"/>
                <w:numId w:val="8"/>
              </w:numPr>
              <w:spacing w:after="0"/>
              <w:rPr>
                <w:rFonts w:eastAsia="Calibri" w:cstheme="minorHAnsi"/>
                <w:sz w:val="24"/>
                <w:szCs w:val="24"/>
              </w:rPr>
            </w:pPr>
            <w:r w:rsidRPr="0094247D">
              <w:rPr>
                <w:rFonts w:eastAsia="Calibri" w:cstheme="minorHAnsi"/>
                <w:sz w:val="24"/>
                <w:szCs w:val="24"/>
              </w:rPr>
              <w:t>specifične učne težave,</w:t>
            </w:r>
          </w:p>
          <w:p w:rsidR="00532C64" w:rsidRPr="0094247D" w:rsidRDefault="00532C64" w:rsidP="00713B06">
            <w:pPr>
              <w:pStyle w:val="Odstavekseznama"/>
              <w:numPr>
                <w:ilvl w:val="0"/>
                <w:numId w:val="8"/>
              </w:numPr>
              <w:rPr>
                <w:rFonts w:eastAsia="Calibri" w:cstheme="minorHAnsi"/>
                <w:sz w:val="24"/>
                <w:szCs w:val="24"/>
              </w:rPr>
            </w:pPr>
            <w:r w:rsidRPr="0094247D">
              <w:rPr>
                <w:rFonts w:eastAsia="Calibri" w:cstheme="minorHAnsi"/>
                <w:sz w:val="24"/>
                <w:szCs w:val="24"/>
              </w:rPr>
              <w:t>splošne učne težave,</w:t>
            </w:r>
          </w:p>
          <w:p w:rsidR="00532C64" w:rsidRPr="0094247D" w:rsidRDefault="00532C64" w:rsidP="00713B06">
            <w:pPr>
              <w:pStyle w:val="Odstavekseznama"/>
              <w:numPr>
                <w:ilvl w:val="0"/>
                <w:numId w:val="8"/>
              </w:numPr>
              <w:rPr>
                <w:rFonts w:eastAsia="Calibri" w:cstheme="minorHAnsi"/>
                <w:sz w:val="24"/>
                <w:szCs w:val="24"/>
              </w:rPr>
            </w:pPr>
            <w:r w:rsidRPr="0094247D">
              <w:rPr>
                <w:rFonts w:eastAsia="Calibri" w:cstheme="minorHAnsi"/>
                <w:sz w:val="24"/>
                <w:szCs w:val="24"/>
              </w:rPr>
              <w:t>težave zaradi kombinacije motenj,</w:t>
            </w:r>
          </w:p>
          <w:p w:rsidR="00532C64" w:rsidRPr="0094247D" w:rsidRDefault="00532C64" w:rsidP="00713B06">
            <w:pPr>
              <w:pStyle w:val="Odstavekseznama"/>
              <w:numPr>
                <w:ilvl w:val="0"/>
                <w:numId w:val="8"/>
              </w:numPr>
              <w:rPr>
                <w:rFonts w:eastAsia="Calibri" w:cstheme="minorHAnsi"/>
                <w:sz w:val="24"/>
                <w:szCs w:val="24"/>
              </w:rPr>
            </w:pPr>
            <w:r w:rsidRPr="0094247D">
              <w:rPr>
                <w:rFonts w:eastAsia="Calibri" w:cstheme="minorHAnsi"/>
                <w:sz w:val="24"/>
                <w:szCs w:val="24"/>
              </w:rPr>
              <w:t>…</w:t>
            </w:r>
          </w:p>
        </w:tc>
        <w:tc>
          <w:tcPr>
            <w:tcW w:w="1934" w:type="dxa"/>
          </w:tcPr>
          <w:p w:rsidR="00532C64" w:rsidRDefault="00532C64" w:rsidP="004E4A06">
            <w:pPr>
              <w:spacing w:line="276" w:lineRule="auto"/>
              <w:jc w:val="center"/>
              <w:rPr>
                <w:rFonts w:eastAsia="Calibri" w:cstheme="minorHAnsi"/>
                <w:sz w:val="24"/>
                <w:szCs w:val="24"/>
              </w:rPr>
            </w:pPr>
          </w:p>
          <w:p w:rsidR="007766F6" w:rsidRDefault="00BD1E4C" w:rsidP="004E4A06">
            <w:pPr>
              <w:spacing w:line="276" w:lineRule="auto"/>
              <w:jc w:val="center"/>
              <w:rPr>
                <w:rFonts w:eastAsia="Calibri" w:cstheme="minorHAnsi"/>
                <w:color w:val="000000" w:themeColor="text1"/>
                <w:sz w:val="24"/>
                <w:szCs w:val="24"/>
              </w:rPr>
            </w:pPr>
            <w:r>
              <w:rPr>
                <w:rFonts w:eastAsia="Calibri" w:cstheme="minorHAnsi"/>
                <w:color w:val="000000" w:themeColor="text1"/>
                <w:sz w:val="24"/>
                <w:szCs w:val="24"/>
              </w:rPr>
              <w:t xml:space="preserve">Po dogovoru </w:t>
            </w:r>
            <w:r w:rsidRPr="002B7BF0">
              <w:rPr>
                <w:rFonts w:eastAsia="Calibri" w:cstheme="minorHAnsi"/>
                <w:i/>
                <w:color w:val="000000" w:themeColor="text1"/>
                <w:sz w:val="24"/>
                <w:szCs w:val="24"/>
              </w:rPr>
              <w:t>dipl.</w:t>
            </w:r>
            <w:r w:rsidR="0040369B" w:rsidRPr="002B7BF0">
              <w:rPr>
                <w:rFonts w:eastAsia="Calibri" w:cstheme="minorHAnsi"/>
                <w:i/>
                <w:color w:val="000000" w:themeColor="text1"/>
                <w:sz w:val="24"/>
                <w:szCs w:val="24"/>
              </w:rPr>
              <w:t xml:space="preserve"> </w:t>
            </w:r>
            <w:r w:rsidRPr="002B7BF0">
              <w:rPr>
                <w:rFonts w:eastAsia="Calibri" w:cstheme="minorHAnsi"/>
                <w:i/>
                <w:color w:val="000000" w:themeColor="text1"/>
                <w:sz w:val="24"/>
                <w:szCs w:val="24"/>
              </w:rPr>
              <w:t xml:space="preserve">psih, prof. </w:t>
            </w:r>
            <w:proofErr w:type="spellStart"/>
            <w:r w:rsidRPr="002B7BF0">
              <w:rPr>
                <w:rFonts w:eastAsia="Calibri" w:cstheme="minorHAnsi"/>
                <w:i/>
                <w:color w:val="000000" w:themeColor="text1"/>
                <w:sz w:val="24"/>
                <w:szCs w:val="24"/>
              </w:rPr>
              <w:t>def</w:t>
            </w:r>
            <w:proofErr w:type="spellEnd"/>
            <w:r>
              <w:rPr>
                <w:rFonts w:eastAsia="Calibri" w:cstheme="minorHAnsi"/>
                <w:color w:val="000000" w:themeColor="text1"/>
                <w:sz w:val="24"/>
                <w:szCs w:val="24"/>
              </w:rPr>
              <w:t xml:space="preserve">. </w:t>
            </w:r>
            <w:r w:rsidR="0040369B" w:rsidRPr="002B7BF0">
              <w:rPr>
                <w:rFonts w:eastAsia="Calibri" w:cstheme="minorHAnsi"/>
                <w:i/>
                <w:color w:val="000000" w:themeColor="text1"/>
                <w:sz w:val="24"/>
                <w:szCs w:val="24"/>
              </w:rPr>
              <w:t>o</w:t>
            </w:r>
            <w:r w:rsidRPr="002B7BF0">
              <w:rPr>
                <w:rFonts w:eastAsia="Calibri" w:cstheme="minorHAnsi"/>
                <w:i/>
                <w:color w:val="000000" w:themeColor="text1"/>
                <w:sz w:val="24"/>
                <w:szCs w:val="24"/>
              </w:rPr>
              <w:t xml:space="preserve">ziroma prof. </w:t>
            </w:r>
            <w:r w:rsidR="006D6896" w:rsidRPr="002B7BF0">
              <w:rPr>
                <w:rFonts w:eastAsia="Calibri" w:cstheme="minorHAnsi"/>
                <w:i/>
                <w:color w:val="000000" w:themeColor="text1"/>
                <w:sz w:val="24"/>
                <w:szCs w:val="24"/>
              </w:rPr>
              <w:t>s</w:t>
            </w:r>
            <w:r w:rsidRPr="002B7BF0">
              <w:rPr>
                <w:rFonts w:eastAsia="Calibri" w:cstheme="minorHAnsi"/>
                <w:i/>
                <w:color w:val="000000" w:themeColor="text1"/>
                <w:sz w:val="24"/>
                <w:szCs w:val="24"/>
              </w:rPr>
              <w:t xml:space="preserve">pec. In </w:t>
            </w:r>
            <w:proofErr w:type="spellStart"/>
            <w:r w:rsidRPr="002B7BF0">
              <w:rPr>
                <w:rFonts w:eastAsia="Calibri" w:cstheme="minorHAnsi"/>
                <w:i/>
                <w:color w:val="000000" w:themeColor="text1"/>
                <w:sz w:val="24"/>
                <w:szCs w:val="24"/>
              </w:rPr>
              <w:t>rehab</w:t>
            </w:r>
            <w:proofErr w:type="spellEnd"/>
            <w:r w:rsidRPr="002B7BF0">
              <w:rPr>
                <w:rFonts w:eastAsia="Calibri" w:cstheme="minorHAnsi"/>
                <w:i/>
                <w:color w:val="000000" w:themeColor="text1"/>
                <w:sz w:val="24"/>
                <w:szCs w:val="24"/>
              </w:rPr>
              <w:t xml:space="preserve">. </w:t>
            </w:r>
            <w:r w:rsidR="006D6896" w:rsidRPr="002B7BF0">
              <w:rPr>
                <w:rFonts w:eastAsia="Calibri" w:cstheme="minorHAnsi"/>
                <w:i/>
                <w:color w:val="000000" w:themeColor="text1"/>
                <w:sz w:val="24"/>
                <w:szCs w:val="24"/>
              </w:rPr>
              <w:t>p</w:t>
            </w:r>
            <w:r w:rsidRPr="002B7BF0">
              <w:rPr>
                <w:rFonts w:eastAsia="Calibri" w:cstheme="minorHAnsi"/>
                <w:i/>
                <w:color w:val="000000" w:themeColor="text1"/>
                <w:sz w:val="24"/>
                <w:szCs w:val="24"/>
              </w:rPr>
              <w:t xml:space="preserve">ed. </w:t>
            </w:r>
            <w:r w:rsidR="008D3096" w:rsidRPr="002B7BF0">
              <w:rPr>
                <w:rFonts w:eastAsia="Calibri" w:cstheme="minorHAnsi"/>
                <w:i/>
                <w:color w:val="000000" w:themeColor="text1"/>
                <w:sz w:val="24"/>
                <w:szCs w:val="24"/>
              </w:rPr>
              <w:t>a</w:t>
            </w:r>
            <w:r w:rsidRPr="002B7BF0">
              <w:rPr>
                <w:rFonts w:eastAsia="Calibri" w:cstheme="minorHAnsi"/>
                <w:i/>
                <w:color w:val="000000" w:themeColor="text1"/>
                <w:sz w:val="24"/>
                <w:szCs w:val="24"/>
              </w:rPr>
              <w:t xml:space="preserve">li soc. </w:t>
            </w:r>
            <w:r w:rsidR="006D6896" w:rsidRPr="002B7BF0">
              <w:rPr>
                <w:rFonts w:eastAsia="Calibri" w:cstheme="minorHAnsi"/>
                <w:i/>
                <w:color w:val="000000" w:themeColor="text1"/>
                <w:sz w:val="24"/>
                <w:szCs w:val="24"/>
              </w:rPr>
              <w:t>p</w:t>
            </w:r>
            <w:r w:rsidRPr="002B7BF0">
              <w:rPr>
                <w:rFonts w:eastAsia="Calibri" w:cstheme="minorHAnsi"/>
                <w:i/>
                <w:color w:val="000000" w:themeColor="text1"/>
                <w:sz w:val="24"/>
                <w:szCs w:val="24"/>
              </w:rPr>
              <w:t>ed.</w:t>
            </w:r>
            <w:r>
              <w:rPr>
                <w:rFonts w:eastAsia="Calibri" w:cstheme="minorHAnsi"/>
                <w:color w:val="000000" w:themeColor="text1"/>
                <w:sz w:val="24"/>
                <w:szCs w:val="24"/>
              </w:rPr>
              <w:t xml:space="preserve"> </w:t>
            </w:r>
          </w:p>
          <w:p w:rsidR="00BD1E4C" w:rsidRPr="00BD1E4C" w:rsidRDefault="00BD1E4C" w:rsidP="004E4A06">
            <w:pPr>
              <w:spacing w:line="276" w:lineRule="auto"/>
              <w:jc w:val="center"/>
              <w:rPr>
                <w:rFonts w:eastAsia="Calibri" w:cstheme="minorHAnsi"/>
                <w:color w:val="000000" w:themeColor="text1"/>
                <w:sz w:val="24"/>
                <w:szCs w:val="24"/>
              </w:rPr>
            </w:pPr>
            <w:r>
              <w:rPr>
                <w:rFonts w:eastAsia="Calibri" w:cstheme="minorHAnsi"/>
                <w:color w:val="000000" w:themeColor="text1"/>
                <w:sz w:val="24"/>
                <w:szCs w:val="24"/>
              </w:rPr>
              <w:t xml:space="preserve">Odvisno od posebnih potreb </w:t>
            </w:r>
            <w:r w:rsidR="002B7BF0">
              <w:rPr>
                <w:rFonts w:eastAsia="Calibri" w:cstheme="minorHAnsi"/>
                <w:color w:val="000000" w:themeColor="text1"/>
                <w:sz w:val="24"/>
                <w:szCs w:val="24"/>
              </w:rPr>
              <w:t>otroka/učenca</w:t>
            </w:r>
          </w:p>
        </w:tc>
        <w:tc>
          <w:tcPr>
            <w:tcW w:w="2050" w:type="dxa"/>
          </w:tcPr>
          <w:p w:rsidR="00532C64" w:rsidRPr="0094247D" w:rsidRDefault="00532C64" w:rsidP="004E4A06">
            <w:pPr>
              <w:spacing w:after="160" w:line="276" w:lineRule="auto"/>
              <w:jc w:val="center"/>
              <w:rPr>
                <w:rFonts w:eastAsia="Calibri" w:cstheme="minorHAnsi"/>
                <w:sz w:val="24"/>
                <w:szCs w:val="24"/>
              </w:rPr>
            </w:pPr>
          </w:p>
          <w:p w:rsidR="00532C64" w:rsidRPr="0094247D" w:rsidRDefault="00532C64" w:rsidP="000456DF">
            <w:pPr>
              <w:spacing w:after="160" w:line="276" w:lineRule="auto"/>
              <w:jc w:val="center"/>
              <w:rPr>
                <w:rFonts w:eastAsia="Calibri" w:cstheme="minorHAnsi"/>
                <w:sz w:val="24"/>
                <w:szCs w:val="24"/>
              </w:rPr>
            </w:pPr>
            <w:r w:rsidRPr="0094247D">
              <w:rPr>
                <w:rFonts w:eastAsia="Calibri" w:cstheme="minorHAnsi"/>
                <w:sz w:val="24"/>
                <w:szCs w:val="24"/>
              </w:rPr>
              <w:t>Po potrebi</w:t>
            </w:r>
          </w:p>
          <w:p w:rsidR="00532C64" w:rsidRPr="0094247D" w:rsidRDefault="00532C64" w:rsidP="004E4A06">
            <w:pPr>
              <w:spacing w:after="160" w:line="276" w:lineRule="auto"/>
              <w:jc w:val="center"/>
              <w:rPr>
                <w:rFonts w:eastAsia="Calibri" w:cstheme="minorHAnsi"/>
                <w:sz w:val="24"/>
                <w:szCs w:val="24"/>
              </w:rPr>
            </w:pPr>
          </w:p>
        </w:tc>
      </w:tr>
    </w:tbl>
    <w:p w:rsidR="00534ED9" w:rsidRDefault="00534ED9" w:rsidP="009E6877">
      <w:pPr>
        <w:spacing w:line="276" w:lineRule="auto"/>
        <w:contextualSpacing/>
        <w:jc w:val="both"/>
        <w:rPr>
          <w:rFonts w:eastAsia="Calibri" w:cstheme="minorHAnsi"/>
          <w:b/>
          <w:sz w:val="24"/>
          <w:szCs w:val="24"/>
        </w:rPr>
      </w:pPr>
    </w:p>
    <w:p w:rsidR="004E4A06" w:rsidRPr="00624EE2" w:rsidRDefault="004E4A06" w:rsidP="005D2F52">
      <w:pPr>
        <w:pStyle w:val="Naslov1"/>
        <w:jc w:val="center"/>
        <w:rPr>
          <w:rFonts w:eastAsia="Calibri"/>
          <w:color w:val="FF00FF"/>
        </w:rPr>
      </w:pPr>
      <w:bookmarkStart w:id="40" w:name="_Toc506184883"/>
      <w:r w:rsidRPr="005D2F52">
        <w:rPr>
          <w:rFonts w:eastAsia="Calibri"/>
          <w:sz w:val="28"/>
        </w:rPr>
        <w:t>OTROCI IN UČENCI Z MOTNJAMI V DUŠEVNEM RAZVOJU</w:t>
      </w:r>
      <w:bookmarkEnd w:id="40"/>
    </w:p>
    <w:p w:rsidR="004E4A06" w:rsidRDefault="004E4A06" w:rsidP="009E6877">
      <w:pPr>
        <w:spacing w:line="276" w:lineRule="auto"/>
        <w:contextualSpacing/>
        <w:jc w:val="both"/>
        <w:rPr>
          <w:rFonts w:eastAsia="Calibri" w:cstheme="minorHAnsi"/>
          <w:b/>
          <w:sz w:val="32"/>
          <w:szCs w:val="24"/>
        </w:rPr>
      </w:pPr>
    </w:p>
    <w:tbl>
      <w:tblPr>
        <w:tblStyle w:val="Tabelamrea"/>
        <w:tblW w:w="10139" w:type="dxa"/>
        <w:tblLook w:val="04A0" w:firstRow="1" w:lastRow="0" w:firstColumn="1" w:lastColumn="0" w:noHBand="0" w:noVBand="1"/>
      </w:tblPr>
      <w:tblGrid>
        <w:gridCol w:w="6127"/>
        <w:gridCol w:w="1911"/>
        <w:gridCol w:w="2101"/>
      </w:tblGrid>
      <w:tr w:rsidR="00532C64" w:rsidRPr="009E6877" w:rsidTr="00532C64">
        <w:tc>
          <w:tcPr>
            <w:tcW w:w="6127" w:type="dxa"/>
          </w:tcPr>
          <w:p w:rsidR="00532C64" w:rsidRPr="009E6877" w:rsidRDefault="00532C64" w:rsidP="004E4A06">
            <w:pPr>
              <w:spacing w:after="160" w:line="276" w:lineRule="auto"/>
              <w:jc w:val="center"/>
              <w:rPr>
                <w:rFonts w:eastAsia="Calibri" w:cstheme="minorHAnsi"/>
                <w:sz w:val="24"/>
                <w:szCs w:val="24"/>
              </w:rPr>
            </w:pPr>
            <w:r w:rsidRPr="009E6877">
              <w:rPr>
                <w:rFonts w:eastAsia="Times New Roman" w:cstheme="minorHAnsi"/>
                <w:b/>
                <w:sz w:val="24"/>
                <w:szCs w:val="24"/>
                <w:lang w:eastAsia="sl-SI"/>
              </w:rPr>
              <w:t>VSEBINA</w:t>
            </w:r>
          </w:p>
        </w:tc>
        <w:tc>
          <w:tcPr>
            <w:tcW w:w="1911" w:type="dxa"/>
          </w:tcPr>
          <w:p w:rsidR="00532C64" w:rsidRPr="009E6877" w:rsidRDefault="00532C64" w:rsidP="004E4A06">
            <w:pPr>
              <w:spacing w:line="276" w:lineRule="auto"/>
              <w:jc w:val="center"/>
              <w:rPr>
                <w:rFonts w:eastAsia="Times New Roman" w:cstheme="minorHAnsi"/>
                <w:b/>
                <w:sz w:val="24"/>
                <w:szCs w:val="24"/>
                <w:lang w:eastAsia="sl-SI"/>
              </w:rPr>
            </w:pPr>
          </w:p>
        </w:tc>
        <w:tc>
          <w:tcPr>
            <w:tcW w:w="2101" w:type="dxa"/>
          </w:tcPr>
          <w:p w:rsidR="00532C64" w:rsidRPr="009E6877" w:rsidRDefault="00532C64" w:rsidP="004E4A06">
            <w:pPr>
              <w:spacing w:after="160" w:line="276" w:lineRule="auto"/>
              <w:jc w:val="center"/>
              <w:rPr>
                <w:rFonts w:eastAsia="Calibri" w:cstheme="minorHAnsi"/>
                <w:b/>
                <w:sz w:val="24"/>
                <w:szCs w:val="24"/>
              </w:rPr>
            </w:pPr>
            <w:r w:rsidRPr="009E6877">
              <w:rPr>
                <w:rFonts w:eastAsia="Times New Roman" w:cstheme="minorHAnsi"/>
                <w:b/>
                <w:sz w:val="24"/>
                <w:szCs w:val="24"/>
                <w:lang w:eastAsia="sl-SI"/>
              </w:rPr>
              <w:t>ŠT. UR</w:t>
            </w:r>
          </w:p>
        </w:tc>
      </w:tr>
      <w:tr w:rsidR="00532C64" w:rsidRPr="009E6877" w:rsidTr="00532C64">
        <w:tc>
          <w:tcPr>
            <w:tcW w:w="6127" w:type="dxa"/>
          </w:tcPr>
          <w:p w:rsidR="00532C64" w:rsidRDefault="00532C64" w:rsidP="002736B7">
            <w:pPr>
              <w:ind w:left="720"/>
              <w:jc w:val="both"/>
              <w:textAlignment w:val="baseline"/>
              <w:rPr>
                <w:rFonts w:ascii="Arial" w:hAnsi="Arial" w:cs="Arial"/>
                <w:b/>
                <w:color w:val="000000" w:themeColor="text1"/>
                <w:lang w:eastAsia="sl-SI"/>
              </w:rPr>
            </w:pPr>
          </w:p>
          <w:p w:rsidR="00532C64" w:rsidRPr="005D2F52" w:rsidRDefault="00532C64" w:rsidP="005D2F52">
            <w:pPr>
              <w:pStyle w:val="Naslov2"/>
              <w:jc w:val="center"/>
              <w:outlineLvl w:val="1"/>
              <w:rPr>
                <w:b/>
                <w:lang w:eastAsia="sl-SI"/>
              </w:rPr>
            </w:pPr>
            <w:bookmarkStart w:id="41" w:name="_Toc506184884"/>
            <w:r w:rsidRPr="005D2F52">
              <w:rPr>
                <w:b/>
                <w:lang w:eastAsia="sl-SI"/>
              </w:rPr>
              <w:t>PREDSTAVITEV OTROKA Z UPOČASNJENIM SPLOŠNIM RAZVOJEM, NJEGOVE ZNAČILNOSTI IN PRIPOROČILA ZA DELO</w:t>
            </w:r>
            <w:bookmarkEnd w:id="41"/>
          </w:p>
          <w:p w:rsidR="00532C64" w:rsidRPr="002736B7" w:rsidRDefault="00532C64" w:rsidP="002736B7">
            <w:pPr>
              <w:ind w:left="720"/>
              <w:jc w:val="center"/>
              <w:textAlignment w:val="baseline"/>
              <w:rPr>
                <w:rFonts w:cs="Arial"/>
                <w:b/>
                <w:color w:val="336699"/>
                <w:sz w:val="24"/>
                <w:szCs w:val="24"/>
                <w:lang w:eastAsia="sl-SI"/>
              </w:rPr>
            </w:pPr>
          </w:p>
          <w:p w:rsidR="00532C64" w:rsidRPr="002B7BF0" w:rsidRDefault="00532C64" w:rsidP="002B7BF0">
            <w:pPr>
              <w:jc w:val="both"/>
              <w:rPr>
                <w:rFonts w:cstheme="minorHAnsi"/>
                <w:color w:val="000000" w:themeColor="text1"/>
                <w:sz w:val="24"/>
                <w:lang w:eastAsia="sl-SI"/>
              </w:rPr>
            </w:pPr>
            <w:r w:rsidRPr="00545A97">
              <w:rPr>
                <w:rFonts w:cstheme="minorHAnsi"/>
                <w:b/>
                <w:color w:val="000000" w:themeColor="text1"/>
                <w:sz w:val="24"/>
                <w:lang w:eastAsia="sl-SI"/>
              </w:rPr>
              <w:t>Vsebina:</w:t>
            </w:r>
            <w:r w:rsidRPr="00545A97">
              <w:rPr>
                <w:rFonts w:cstheme="minorHAnsi"/>
                <w:color w:val="000000" w:themeColor="text1"/>
                <w:sz w:val="24"/>
                <w:lang w:eastAsia="sl-SI"/>
              </w:rPr>
              <w:t xml:space="preserve"> </w:t>
            </w:r>
            <w:r w:rsidR="002B7BF0">
              <w:rPr>
                <w:rFonts w:cstheme="minorHAnsi"/>
                <w:color w:val="000000" w:themeColor="text1"/>
                <w:sz w:val="24"/>
                <w:lang w:eastAsia="sl-SI"/>
              </w:rPr>
              <w:t>U</w:t>
            </w:r>
            <w:r w:rsidRPr="002B7BF0">
              <w:rPr>
                <w:rFonts w:cstheme="minorHAnsi"/>
                <w:color w:val="000000" w:themeColor="text1"/>
                <w:sz w:val="24"/>
                <w:lang w:eastAsia="sl-SI"/>
              </w:rPr>
              <w:t>deleženci se</w:t>
            </w:r>
            <w:r w:rsidR="002B7BF0">
              <w:rPr>
                <w:rFonts w:cstheme="minorHAnsi"/>
                <w:color w:val="000000" w:themeColor="text1"/>
                <w:sz w:val="24"/>
                <w:lang w:eastAsia="sl-SI"/>
              </w:rPr>
              <w:t xml:space="preserve"> v okviru predavanja</w:t>
            </w:r>
            <w:r w:rsidRPr="002B7BF0">
              <w:rPr>
                <w:rFonts w:cstheme="minorHAnsi"/>
                <w:color w:val="000000" w:themeColor="text1"/>
                <w:sz w:val="24"/>
                <w:lang w:eastAsia="sl-SI"/>
              </w:rPr>
              <w:t xml:space="preserve"> seznanijo z</w:t>
            </w:r>
            <w:r w:rsidRPr="002B7BF0">
              <w:rPr>
                <w:rFonts w:eastAsia="Calibri" w:cstheme="minorHAnsi"/>
                <w:color w:val="000000" w:themeColor="text1"/>
                <w:sz w:val="24"/>
                <w:szCs w:val="24"/>
              </w:rPr>
              <w:t xml:space="preserve"> značilnostmi delovanja otrok z upočasnjenim splošnim razvojem</w:t>
            </w:r>
            <w:r w:rsidR="002B7BF0">
              <w:rPr>
                <w:rFonts w:eastAsia="Calibri" w:cstheme="minorHAnsi"/>
                <w:color w:val="000000" w:themeColor="text1"/>
                <w:sz w:val="24"/>
                <w:szCs w:val="24"/>
              </w:rPr>
              <w:t xml:space="preserve"> in s</w:t>
            </w:r>
            <w:r w:rsidRPr="002B7BF0">
              <w:rPr>
                <w:rFonts w:eastAsia="Calibri" w:cstheme="minorHAnsi"/>
                <w:color w:val="000000" w:themeColor="text1"/>
                <w:sz w:val="24"/>
                <w:szCs w:val="24"/>
              </w:rPr>
              <w:t xml:space="preserve">poznajo </w:t>
            </w:r>
            <w:r w:rsidR="002B7BF0">
              <w:rPr>
                <w:rFonts w:eastAsia="Calibri" w:cstheme="minorHAnsi"/>
                <w:color w:val="000000" w:themeColor="text1"/>
                <w:sz w:val="24"/>
                <w:szCs w:val="24"/>
              </w:rPr>
              <w:t>različne načine spodbud otrokovega oz. učenčevega celostnega razvoja. Predavanje se lahko prilagodi potrebam kolektiva (bolj usmerjeno na predšolske otroke ali na šolajoče učence).</w:t>
            </w:r>
          </w:p>
          <w:p w:rsidR="00532C64" w:rsidRPr="00545A97" w:rsidRDefault="00532C64" w:rsidP="00545A97">
            <w:pPr>
              <w:jc w:val="both"/>
              <w:rPr>
                <w:rFonts w:eastAsia="Times New Roman" w:cstheme="minorHAnsi"/>
                <w:b/>
                <w:sz w:val="24"/>
                <w:szCs w:val="24"/>
                <w:lang w:eastAsia="sl-SI"/>
              </w:rPr>
            </w:pPr>
          </w:p>
        </w:tc>
        <w:tc>
          <w:tcPr>
            <w:tcW w:w="1911" w:type="dxa"/>
          </w:tcPr>
          <w:p w:rsidR="00532C64" w:rsidRPr="000C1366" w:rsidRDefault="000C1366" w:rsidP="004E4A06">
            <w:pPr>
              <w:spacing w:line="276" w:lineRule="auto"/>
              <w:jc w:val="center"/>
              <w:rPr>
                <w:rFonts w:eastAsia="Times New Roman" w:cstheme="minorHAnsi"/>
                <w:b/>
                <w:color w:val="FF0000"/>
                <w:sz w:val="24"/>
                <w:szCs w:val="24"/>
                <w:lang w:eastAsia="sl-SI"/>
              </w:rPr>
            </w:pPr>
            <w:r w:rsidRPr="000C1366">
              <w:rPr>
                <w:rFonts w:eastAsia="Times New Roman" w:cstheme="minorHAnsi"/>
                <w:b/>
                <w:color w:val="FF0000"/>
                <w:sz w:val="24"/>
                <w:szCs w:val="24"/>
                <w:lang w:eastAsia="sl-SI"/>
              </w:rPr>
              <w:t>,</w:t>
            </w:r>
          </w:p>
          <w:p w:rsidR="000C1366" w:rsidRPr="006C1B09" w:rsidRDefault="00BD5D10" w:rsidP="000C1366">
            <w:pPr>
              <w:spacing w:line="276" w:lineRule="auto"/>
              <w:rPr>
                <w:rFonts w:eastAsia="Times New Roman" w:cstheme="minorHAnsi"/>
                <w:i/>
                <w:color w:val="000000" w:themeColor="text1"/>
                <w:sz w:val="24"/>
                <w:szCs w:val="24"/>
                <w:lang w:eastAsia="sl-SI"/>
              </w:rPr>
            </w:pPr>
            <w:r w:rsidRPr="006C1B09">
              <w:rPr>
                <w:rFonts w:eastAsia="Times New Roman" w:cstheme="minorHAnsi"/>
                <w:b/>
                <w:color w:val="000000" w:themeColor="text1"/>
                <w:sz w:val="24"/>
                <w:szCs w:val="24"/>
                <w:lang w:eastAsia="sl-SI"/>
              </w:rPr>
              <w:t xml:space="preserve">Urška Poženel </w:t>
            </w:r>
            <w:r w:rsidRPr="006C1B09">
              <w:rPr>
                <w:rFonts w:eastAsia="Times New Roman" w:cstheme="minorHAnsi"/>
                <w:i/>
                <w:color w:val="000000" w:themeColor="text1"/>
                <w:sz w:val="24"/>
                <w:szCs w:val="24"/>
                <w:lang w:eastAsia="sl-SI"/>
              </w:rPr>
              <w:t xml:space="preserve">prof. spec. </w:t>
            </w:r>
            <w:r w:rsidR="001B35D7" w:rsidRPr="006C1B09">
              <w:rPr>
                <w:rFonts w:eastAsia="Times New Roman" w:cstheme="minorHAnsi"/>
                <w:i/>
                <w:color w:val="000000" w:themeColor="text1"/>
                <w:sz w:val="24"/>
                <w:szCs w:val="24"/>
                <w:lang w:eastAsia="sl-SI"/>
              </w:rPr>
              <w:t>i</w:t>
            </w:r>
            <w:r w:rsidRPr="006C1B09">
              <w:rPr>
                <w:rFonts w:eastAsia="Times New Roman" w:cstheme="minorHAnsi"/>
                <w:i/>
                <w:color w:val="000000" w:themeColor="text1"/>
                <w:sz w:val="24"/>
                <w:szCs w:val="24"/>
                <w:lang w:eastAsia="sl-SI"/>
              </w:rPr>
              <w:t xml:space="preserve">n </w:t>
            </w:r>
            <w:proofErr w:type="spellStart"/>
            <w:r w:rsidRPr="006C1B09">
              <w:rPr>
                <w:rFonts w:eastAsia="Times New Roman" w:cstheme="minorHAnsi"/>
                <w:i/>
                <w:color w:val="000000" w:themeColor="text1"/>
                <w:sz w:val="24"/>
                <w:szCs w:val="24"/>
                <w:lang w:eastAsia="sl-SI"/>
              </w:rPr>
              <w:t>reh</w:t>
            </w:r>
            <w:r w:rsidR="0093227E" w:rsidRPr="006C1B09">
              <w:rPr>
                <w:rFonts w:eastAsia="Times New Roman" w:cstheme="minorHAnsi"/>
                <w:i/>
                <w:color w:val="000000" w:themeColor="text1"/>
                <w:sz w:val="24"/>
                <w:szCs w:val="24"/>
                <w:lang w:eastAsia="sl-SI"/>
              </w:rPr>
              <w:t>ab</w:t>
            </w:r>
            <w:proofErr w:type="spellEnd"/>
            <w:r w:rsidRPr="006C1B09">
              <w:rPr>
                <w:rFonts w:eastAsia="Times New Roman" w:cstheme="minorHAnsi"/>
                <w:i/>
                <w:color w:val="000000" w:themeColor="text1"/>
                <w:sz w:val="24"/>
                <w:szCs w:val="24"/>
                <w:lang w:eastAsia="sl-SI"/>
              </w:rPr>
              <w:t>. ped</w:t>
            </w:r>
            <w:r w:rsidR="002B7BF0">
              <w:rPr>
                <w:rFonts w:eastAsia="Times New Roman" w:cstheme="minorHAnsi"/>
                <w:i/>
                <w:color w:val="000000" w:themeColor="text1"/>
                <w:sz w:val="24"/>
                <w:szCs w:val="24"/>
                <w:lang w:eastAsia="sl-SI"/>
              </w:rPr>
              <w:t>agogike</w:t>
            </w:r>
            <w:r w:rsidRPr="006C1B09">
              <w:rPr>
                <w:rFonts w:eastAsia="Times New Roman" w:cstheme="minorHAnsi"/>
                <w:i/>
                <w:color w:val="000000" w:themeColor="text1"/>
                <w:sz w:val="24"/>
                <w:szCs w:val="24"/>
                <w:lang w:eastAsia="sl-SI"/>
              </w:rPr>
              <w:t xml:space="preserve"> </w:t>
            </w:r>
          </w:p>
          <w:p w:rsidR="00BD5D10" w:rsidRPr="006C1B09" w:rsidRDefault="00BD5D10" w:rsidP="000C1366">
            <w:pPr>
              <w:spacing w:line="276" w:lineRule="auto"/>
              <w:rPr>
                <w:rFonts w:eastAsia="Times New Roman" w:cstheme="minorHAnsi"/>
                <w:i/>
                <w:color w:val="000000" w:themeColor="text1"/>
                <w:sz w:val="24"/>
                <w:szCs w:val="24"/>
                <w:lang w:eastAsia="sl-SI"/>
              </w:rPr>
            </w:pPr>
          </w:p>
          <w:p w:rsidR="00BD5D10" w:rsidRDefault="00BD5D10" w:rsidP="000C1366">
            <w:pPr>
              <w:spacing w:line="276" w:lineRule="auto"/>
              <w:rPr>
                <w:rFonts w:eastAsia="Times New Roman" w:cstheme="minorHAnsi"/>
                <w:color w:val="000000" w:themeColor="text1"/>
                <w:sz w:val="24"/>
                <w:szCs w:val="24"/>
                <w:lang w:eastAsia="sl-SI"/>
              </w:rPr>
            </w:pPr>
          </w:p>
          <w:p w:rsidR="00BD5D10" w:rsidRPr="00BD5D10" w:rsidRDefault="00BD5D10" w:rsidP="000C1366">
            <w:pPr>
              <w:spacing w:line="276" w:lineRule="auto"/>
              <w:rPr>
                <w:rFonts w:eastAsia="Times New Roman" w:cstheme="minorHAnsi"/>
                <w:color w:val="000000" w:themeColor="text1"/>
                <w:sz w:val="24"/>
                <w:szCs w:val="24"/>
                <w:lang w:eastAsia="sl-SI"/>
              </w:rPr>
            </w:pPr>
          </w:p>
        </w:tc>
        <w:tc>
          <w:tcPr>
            <w:tcW w:w="2101" w:type="dxa"/>
          </w:tcPr>
          <w:p w:rsidR="00532C64" w:rsidRDefault="00532C64" w:rsidP="004E4A06">
            <w:pPr>
              <w:spacing w:line="276" w:lineRule="auto"/>
              <w:jc w:val="center"/>
              <w:rPr>
                <w:rFonts w:eastAsia="Times New Roman" w:cstheme="minorHAnsi"/>
                <w:b/>
                <w:sz w:val="24"/>
                <w:szCs w:val="24"/>
                <w:lang w:eastAsia="sl-SI"/>
              </w:rPr>
            </w:pPr>
          </w:p>
          <w:p w:rsidR="00532C64" w:rsidRPr="00940C16" w:rsidRDefault="00532C64" w:rsidP="00D64EF2">
            <w:pPr>
              <w:spacing w:line="276" w:lineRule="auto"/>
              <w:jc w:val="center"/>
              <w:rPr>
                <w:rFonts w:eastAsia="Times New Roman" w:cstheme="minorHAnsi"/>
                <w:sz w:val="24"/>
                <w:szCs w:val="24"/>
                <w:lang w:eastAsia="sl-SI"/>
              </w:rPr>
            </w:pPr>
            <w:r>
              <w:rPr>
                <w:rFonts w:eastAsia="Times New Roman" w:cstheme="minorHAnsi"/>
                <w:sz w:val="24"/>
                <w:szCs w:val="24"/>
                <w:lang w:eastAsia="sl-SI"/>
              </w:rPr>
              <w:t>Po dogovoru: 2 ali 4 šolske ure</w:t>
            </w:r>
          </w:p>
        </w:tc>
      </w:tr>
    </w:tbl>
    <w:p w:rsidR="002B7BF0" w:rsidRDefault="002B7BF0" w:rsidP="005D2F52">
      <w:pPr>
        <w:pStyle w:val="Naslov1"/>
        <w:jc w:val="center"/>
        <w:rPr>
          <w:rFonts w:eastAsia="Calibri"/>
          <w:bCs w:val="0"/>
        </w:rPr>
      </w:pPr>
    </w:p>
    <w:p w:rsidR="002B7BF0" w:rsidRPr="002B7BF0" w:rsidRDefault="002B7BF0" w:rsidP="002B7BF0">
      <w:pPr>
        <w:rPr>
          <w:lang w:eastAsia="sl-SI"/>
        </w:rPr>
      </w:pPr>
    </w:p>
    <w:p w:rsidR="004E4A06" w:rsidRPr="005D2F52" w:rsidRDefault="00624EE2" w:rsidP="005D2F52">
      <w:pPr>
        <w:pStyle w:val="Naslov1"/>
        <w:jc w:val="center"/>
        <w:rPr>
          <w:rFonts w:eastAsia="Calibri"/>
          <w:sz w:val="28"/>
        </w:rPr>
      </w:pPr>
      <w:bookmarkStart w:id="42" w:name="_Toc506184885"/>
      <w:r w:rsidRPr="005D2F52">
        <w:rPr>
          <w:rFonts w:eastAsia="Calibri"/>
          <w:sz w:val="28"/>
        </w:rPr>
        <w:lastRenderedPageBreak/>
        <w:t>OSTALE VSEBINE</w:t>
      </w:r>
      <w:bookmarkEnd w:id="42"/>
    </w:p>
    <w:p w:rsidR="00192A61" w:rsidRDefault="00192A61" w:rsidP="009E6877">
      <w:pPr>
        <w:spacing w:line="276" w:lineRule="auto"/>
        <w:contextualSpacing/>
        <w:jc w:val="both"/>
        <w:rPr>
          <w:rFonts w:eastAsia="Calibri" w:cstheme="minorHAnsi"/>
          <w:b/>
          <w:sz w:val="24"/>
          <w:szCs w:val="24"/>
        </w:rPr>
      </w:pPr>
    </w:p>
    <w:tbl>
      <w:tblPr>
        <w:tblStyle w:val="Tabelamrea"/>
        <w:tblW w:w="10139" w:type="dxa"/>
        <w:tblLook w:val="04A0" w:firstRow="1" w:lastRow="0" w:firstColumn="1" w:lastColumn="0" w:noHBand="0" w:noVBand="1"/>
      </w:tblPr>
      <w:tblGrid>
        <w:gridCol w:w="6062"/>
        <w:gridCol w:w="1938"/>
        <w:gridCol w:w="2139"/>
      </w:tblGrid>
      <w:tr w:rsidR="00532C64" w:rsidRPr="009E6877" w:rsidTr="00532C64">
        <w:tc>
          <w:tcPr>
            <w:tcW w:w="6062" w:type="dxa"/>
          </w:tcPr>
          <w:p w:rsidR="00532C64" w:rsidRPr="00E67EF9" w:rsidRDefault="00532C64" w:rsidP="004E4A06">
            <w:pPr>
              <w:spacing w:after="160" w:line="276" w:lineRule="auto"/>
              <w:jc w:val="center"/>
              <w:rPr>
                <w:rFonts w:eastAsia="Calibri" w:cstheme="minorHAnsi"/>
                <w:sz w:val="28"/>
                <w:szCs w:val="24"/>
              </w:rPr>
            </w:pPr>
            <w:r w:rsidRPr="00E67EF9">
              <w:rPr>
                <w:rFonts w:eastAsia="Times New Roman" w:cstheme="minorHAnsi"/>
                <w:b/>
                <w:sz w:val="28"/>
                <w:szCs w:val="24"/>
                <w:lang w:eastAsia="sl-SI"/>
              </w:rPr>
              <w:t>VSEBINA</w:t>
            </w:r>
          </w:p>
        </w:tc>
        <w:tc>
          <w:tcPr>
            <w:tcW w:w="1938" w:type="dxa"/>
          </w:tcPr>
          <w:p w:rsidR="00532C64" w:rsidRPr="00E67EF9" w:rsidRDefault="00532C64" w:rsidP="004E4A06">
            <w:pPr>
              <w:spacing w:line="276" w:lineRule="auto"/>
              <w:jc w:val="center"/>
              <w:rPr>
                <w:rFonts w:eastAsia="Times New Roman" w:cstheme="minorHAnsi"/>
                <w:b/>
                <w:sz w:val="28"/>
                <w:szCs w:val="24"/>
                <w:lang w:eastAsia="sl-SI"/>
              </w:rPr>
            </w:pPr>
          </w:p>
        </w:tc>
        <w:tc>
          <w:tcPr>
            <w:tcW w:w="2139" w:type="dxa"/>
          </w:tcPr>
          <w:p w:rsidR="00532C64" w:rsidRPr="00E67EF9" w:rsidRDefault="00532C64" w:rsidP="004E4A06">
            <w:pPr>
              <w:spacing w:after="160" w:line="276" w:lineRule="auto"/>
              <w:jc w:val="center"/>
              <w:rPr>
                <w:rFonts w:eastAsia="Calibri" w:cstheme="minorHAnsi"/>
                <w:b/>
                <w:sz w:val="28"/>
                <w:szCs w:val="24"/>
              </w:rPr>
            </w:pPr>
            <w:r w:rsidRPr="00E67EF9">
              <w:rPr>
                <w:rFonts w:eastAsia="Times New Roman" w:cstheme="minorHAnsi"/>
                <w:b/>
                <w:sz w:val="28"/>
                <w:szCs w:val="24"/>
                <w:lang w:eastAsia="sl-SI"/>
              </w:rPr>
              <w:t>ŠT. UR</w:t>
            </w:r>
          </w:p>
        </w:tc>
      </w:tr>
      <w:tr w:rsidR="00532C64" w:rsidRPr="009E6877" w:rsidTr="00532C64">
        <w:tc>
          <w:tcPr>
            <w:tcW w:w="6062" w:type="dxa"/>
          </w:tcPr>
          <w:p w:rsidR="00532C64" w:rsidRDefault="00532C64" w:rsidP="0068440E">
            <w:pPr>
              <w:pStyle w:val="Naslov2"/>
              <w:jc w:val="center"/>
              <w:outlineLvl w:val="1"/>
              <w:rPr>
                <w:b/>
              </w:rPr>
            </w:pPr>
            <w:bookmarkStart w:id="43" w:name="_Toc506184886"/>
            <w:r w:rsidRPr="005D2F52">
              <w:rPr>
                <w:b/>
              </w:rPr>
              <w:t>TERAPIJA S PSOM</w:t>
            </w:r>
            <w:bookmarkEnd w:id="43"/>
          </w:p>
          <w:p w:rsidR="00532C64" w:rsidRPr="0068440E" w:rsidRDefault="00532C64" w:rsidP="0068440E"/>
          <w:p w:rsidR="00532C64" w:rsidRPr="002B7BF0" w:rsidRDefault="002B7BF0" w:rsidP="002B7BF0">
            <w:pPr>
              <w:jc w:val="both"/>
              <w:rPr>
                <w:rFonts w:cstheme="minorHAnsi"/>
                <w:sz w:val="24"/>
                <w:szCs w:val="24"/>
              </w:rPr>
            </w:pPr>
            <w:r w:rsidRPr="002B7BF0">
              <w:rPr>
                <w:rFonts w:cstheme="minorHAnsi"/>
                <w:b/>
                <w:sz w:val="24"/>
                <w:szCs w:val="24"/>
              </w:rPr>
              <w:t>Vsebina:</w:t>
            </w:r>
            <w:r>
              <w:rPr>
                <w:rFonts w:cstheme="minorHAnsi"/>
                <w:sz w:val="24"/>
                <w:szCs w:val="24"/>
              </w:rPr>
              <w:t xml:space="preserve"> </w:t>
            </w:r>
            <w:r w:rsidR="00532C64" w:rsidRPr="002B7BF0">
              <w:rPr>
                <w:rFonts w:cstheme="minorHAnsi"/>
                <w:sz w:val="24"/>
                <w:szCs w:val="24"/>
              </w:rPr>
              <w:t>Udeleženci se bodo seznanili s potekom terapije s psom. Spoznali bodo pozitivne vplive terapije s psom na učence s posebnimi potrebami in si ogledali primere dobre prakse.</w:t>
            </w:r>
          </w:p>
        </w:tc>
        <w:tc>
          <w:tcPr>
            <w:tcW w:w="1938" w:type="dxa"/>
          </w:tcPr>
          <w:p w:rsidR="00532C64" w:rsidRDefault="00532C64" w:rsidP="000456DF">
            <w:pPr>
              <w:spacing w:line="276" w:lineRule="auto"/>
              <w:jc w:val="center"/>
              <w:rPr>
                <w:rFonts w:eastAsia="Calibri" w:cstheme="minorHAnsi"/>
                <w:sz w:val="24"/>
                <w:szCs w:val="24"/>
              </w:rPr>
            </w:pPr>
          </w:p>
          <w:p w:rsidR="000C1366" w:rsidRPr="000C1366" w:rsidRDefault="000C1366" w:rsidP="000C1366">
            <w:pPr>
              <w:pStyle w:val="Navadensplet"/>
              <w:ind w:left="58"/>
              <w:rPr>
                <w:rFonts w:asciiTheme="minorHAnsi" w:hAnsiTheme="minorHAnsi"/>
              </w:rPr>
            </w:pPr>
            <w:r w:rsidRPr="000C1366">
              <w:rPr>
                <w:rStyle w:val="Krepko"/>
                <w:rFonts w:asciiTheme="minorHAnsi" w:hAnsiTheme="minorHAnsi"/>
              </w:rPr>
              <w:t>Ana Boštjančič</w:t>
            </w:r>
          </w:p>
          <w:p w:rsidR="000C1366" w:rsidRPr="000C1366" w:rsidRDefault="000C1366" w:rsidP="000C1366">
            <w:pPr>
              <w:pStyle w:val="Navadensplet"/>
              <w:ind w:left="58"/>
              <w:rPr>
                <w:rFonts w:asciiTheme="minorHAnsi" w:hAnsiTheme="minorHAnsi"/>
              </w:rPr>
            </w:pPr>
            <w:r w:rsidRPr="000C1366">
              <w:rPr>
                <w:rStyle w:val="Poudarek"/>
                <w:rFonts w:asciiTheme="minorHAnsi" w:hAnsiTheme="minorHAnsi"/>
              </w:rPr>
              <w:t xml:space="preserve">prof. spec. in </w:t>
            </w:r>
            <w:proofErr w:type="spellStart"/>
            <w:r w:rsidRPr="000C1366">
              <w:rPr>
                <w:rStyle w:val="Poudarek"/>
                <w:rFonts w:asciiTheme="minorHAnsi" w:hAnsiTheme="minorHAnsi"/>
              </w:rPr>
              <w:t>rehab</w:t>
            </w:r>
            <w:proofErr w:type="spellEnd"/>
            <w:r w:rsidRPr="000C1366">
              <w:rPr>
                <w:rStyle w:val="Poudarek"/>
                <w:rFonts w:asciiTheme="minorHAnsi" w:hAnsiTheme="minorHAnsi"/>
              </w:rPr>
              <w:t>. pedagogike</w:t>
            </w:r>
          </w:p>
          <w:p w:rsidR="000C1366" w:rsidRDefault="000C1366" w:rsidP="000456DF">
            <w:pPr>
              <w:spacing w:line="276" w:lineRule="auto"/>
              <w:jc w:val="center"/>
              <w:rPr>
                <w:rFonts w:eastAsia="Calibri" w:cstheme="minorHAnsi"/>
                <w:sz w:val="24"/>
                <w:szCs w:val="24"/>
              </w:rPr>
            </w:pPr>
          </w:p>
        </w:tc>
        <w:tc>
          <w:tcPr>
            <w:tcW w:w="2139" w:type="dxa"/>
          </w:tcPr>
          <w:p w:rsidR="00532C64" w:rsidRDefault="00532C64" w:rsidP="000456DF">
            <w:pPr>
              <w:spacing w:line="276" w:lineRule="auto"/>
              <w:jc w:val="center"/>
              <w:rPr>
                <w:rFonts w:eastAsia="Calibri" w:cstheme="minorHAnsi"/>
                <w:sz w:val="24"/>
                <w:szCs w:val="24"/>
              </w:rPr>
            </w:pPr>
          </w:p>
          <w:p w:rsidR="00532C64" w:rsidRPr="007D06C2" w:rsidRDefault="00532C64" w:rsidP="0068440E">
            <w:pPr>
              <w:pStyle w:val="Odstavekseznama"/>
              <w:spacing w:after="0"/>
              <w:rPr>
                <w:rFonts w:eastAsia="Calibri" w:cstheme="minorHAnsi"/>
                <w:sz w:val="24"/>
                <w:szCs w:val="24"/>
              </w:rPr>
            </w:pPr>
            <w:r>
              <w:rPr>
                <w:rFonts w:eastAsia="Calibri" w:cstheme="minorHAnsi"/>
                <w:sz w:val="24"/>
                <w:szCs w:val="24"/>
              </w:rPr>
              <w:t>2 šolski uri</w:t>
            </w:r>
          </w:p>
        </w:tc>
      </w:tr>
      <w:tr w:rsidR="00532C64" w:rsidRPr="009E6877" w:rsidTr="00532C64">
        <w:tc>
          <w:tcPr>
            <w:tcW w:w="6062" w:type="dxa"/>
          </w:tcPr>
          <w:p w:rsidR="00532C64" w:rsidRDefault="00532C64" w:rsidP="0068440E">
            <w:pPr>
              <w:spacing w:after="160"/>
              <w:jc w:val="center"/>
              <w:rPr>
                <w:rFonts w:eastAsia="Times New Roman" w:cstheme="minorHAnsi"/>
                <w:sz w:val="24"/>
                <w:szCs w:val="24"/>
                <w:lang w:eastAsia="sl-SI"/>
              </w:rPr>
            </w:pPr>
          </w:p>
          <w:p w:rsidR="00532C64" w:rsidRDefault="00532C64" w:rsidP="0068440E">
            <w:pPr>
              <w:pStyle w:val="Naslov2"/>
              <w:jc w:val="center"/>
              <w:outlineLvl w:val="1"/>
              <w:rPr>
                <w:rFonts w:eastAsia="Times New Roman"/>
                <w:b/>
                <w:lang w:eastAsia="sl-SI"/>
              </w:rPr>
            </w:pPr>
            <w:bookmarkStart w:id="44" w:name="_Toc506184887"/>
            <w:r w:rsidRPr="005D2F52">
              <w:rPr>
                <w:rFonts w:eastAsia="Times New Roman"/>
                <w:b/>
                <w:lang w:eastAsia="sl-SI"/>
              </w:rPr>
              <w:t>HRANJENJE OSEB S POSEBNIMI POTREBAMI</w:t>
            </w:r>
            <w:bookmarkEnd w:id="44"/>
          </w:p>
          <w:p w:rsidR="00532C64" w:rsidRPr="0068440E" w:rsidRDefault="00532C64" w:rsidP="0068440E">
            <w:pPr>
              <w:rPr>
                <w:lang w:eastAsia="sl-SI"/>
              </w:rPr>
            </w:pPr>
          </w:p>
          <w:p w:rsidR="00532C64" w:rsidRPr="00EB248C" w:rsidRDefault="002B7BF0" w:rsidP="0068440E">
            <w:pPr>
              <w:spacing w:after="160"/>
              <w:jc w:val="both"/>
              <w:rPr>
                <w:rFonts w:eastAsia="Calibri" w:cstheme="minorHAnsi"/>
                <w:sz w:val="24"/>
                <w:szCs w:val="24"/>
              </w:rPr>
            </w:pPr>
            <w:r w:rsidRPr="002B7BF0">
              <w:rPr>
                <w:rFonts w:eastAsia="Times New Roman" w:cstheme="minorHAnsi"/>
                <w:b/>
                <w:color w:val="000000" w:themeColor="text1"/>
                <w:sz w:val="24"/>
                <w:szCs w:val="24"/>
                <w:lang w:eastAsia="sl-SI"/>
              </w:rPr>
              <w:t>Vsebina:</w:t>
            </w:r>
            <w:r>
              <w:rPr>
                <w:rFonts w:eastAsia="Times New Roman" w:cstheme="minorHAnsi"/>
                <w:b/>
                <w:color w:val="000000" w:themeColor="text1"/>
                <w:sz w:val="24"/>
                <w:szCs w:val="24"/>
                <w:lang w:eastAsia="sl-SI"/>
              </w:rPr>
              <w:t xml:space="preserve"> </w:t>
            </w:r>
            <w:r w:rsidR="00532C64" w:rsidRPr="00E11F33">
              <w:rPr>
                <w:rFonts w:eastAsia="Times New Roman" w:cstheme="minorHAnsi"/>
                <w:color w:val="000000" w:themeColor="text1"/>
                <w:sz w:val="24"/>
                <w:szCs w:val="24"/>
                <w:lang w:eastAsia="sl-SI"/>
              </w:rPr>
              <w:t>Udeleženci bodo spoznali načine ustreznega hranjenja oseb s posebnimi potrebami ter se seznanili s prilagojenimi p</w:t>
            </w:r>
            <w:r>
              <w:rPr>
                <w:rFonts w:eastAsia="Times New Roman" w:cstheme="minorHAnsi"/>
                <w:color w:val="000000" w:themeColor="text1"/>
                <w:sz w:val="24"/>
                <w:szCs w:val="24"/>
                <w:lang w:eastAsia="sl-SI"/>
              </w:rPr>
              <w:t>ri</w:t>
            </w:r>
            <w:r w:rsidR="00532C64" w:rsidRPr="00E11F33">
              <w:rPr>
                <w:rFonts w:eastAsia="Times New Roman" w:cstheme="minorHAnsi"/>
                <w:color w:val="000000" w:themeColor="text1"/>
                <w:sz w:val="24"/>
                <w:szCs w:val="24"/>
                <w:lang w:eastAsia="sl-SI"/>
              </w:rPr>
              <w:t>pomočki za hranjenje.</w:t>
            </w:r>
          </w:p>
        </w:tc>
        <w:tc>
          <w:tcPr>
            <w:tcW w:w="1938" w:type="dxa"/>
          </w:tcPr>
          <w:p w:rsidR="00532C64" w:rsidRDefault="00532C64" w:rsidP="00545A97">
            <w:pPr>
              <w:spacing w:line="276" w:lineRule="auto"/>
              <w:jc w:val="center"/>
              <w:rPr>
                <w:rFonts w:eastAsia="Calibri" w:cstheme="minorHAnsi"/>
                <w:sz w:val="24"/>
                <w:szCs w:val="24"/>
              </w:rPr>
            </w:pPr>
          </w:p>
          <w:p w:rsidR="000C1366" w:rsidRPr="000C1366" w:rsidRDefault="000C1366" w:rsidP="000C1366">
            <w:pPr>
              <w:pStyle w:val="Navadensplet"/>
              <w:ind w:left="58"/>
              <w:rPr>
                <w:rFonts w:asciiTheme="minorHAnsi" w:hAnsiTheme="minorHAnsi"/>
              </w:rPr>
            </w:pPr>
            <w:r w:rsidRPr="000C1366">
              <w:rPr>
                <w:rStyle w:val="Krepko"/>
                <w:rFonts w:asciiTheme="minorHAnsi" w:hAnsiTheme="minorHAnsi"/>
              </w:rPr>
              <w:t>Lucija Batič</w:t>
            </w:r>
          </w:p>
          <w:p w:rsidR="004977CA" w:rsidRDefault="000C1366" w:rsidP="001B35D7">
            <w:pPr>
              <w:pStyle w:val="Navadensplet"/>
              <w:ind w:left="58"/>
              <w:rPr>
                <w:rStyle w:val="Poudarek"/>
                <w:rFonts w:asciiTheme="minorHAnsi" w:hAnsiTheme="minorHAnsi"/>
              </w:rPr>
            </w:pPr>
            <w:r w:rsidRPr="000C1366">
              <w:rPr>
                <w:rStyle w:val="Poudarek"/>
                <w:rFonts w:asciiTheme="minorHAnsi" w:hAnsiTheme="minorHAnsi"/>
              </w:rPr>
              <w:t>dipl. del. terapevt, RNO terapevt</w:t>
            </w:r>
          </w:p>
          <w:p w:rsidR="000C1366" w:rsidRPr="001B35D7" w:rsidRDefault="000C1366" w:rsidP="000C1366">
            <w:pPr>
              <w:pStyle w:val="Navadensplet"/>
              <w:ind w:left="58"/>
              <w:rPr>
                <w:rFonts w:asciiTheme="minorHAnsi" w:hAnsiTheme="minorHAnsi"/>
              </w:rPr>
            </w:pPr>
            <w:r w:rsidRPr="001B35D7">
              <w:rPr>
                <w:rStyle w:val="Krepko"/>
                <w:rFonts w:asciiTheme="minorHAnsi" w:hAnsiTheme="minorHAnsi"/>
              </w:rPr>
              <w:t>Silvestra Janežič</w:t>
            </w:r>
          </w:p>
          <w:p w:rsidR="000C1366" w:rsidRDefault="000C1366" w:rsidP="002B7BF0">
            <w:pPr>
              <w:pStyle w:val="Navadensplet"/>
              <w:ind w:left="58"/>
              <w:rPr>
                <w:rStyle w:val="Poudarek"/>
              </w:rPr>
            </w:pPr>
            <w:r w:rsidRPr="001B35D7">
              <w:rPr>
                <w:rStyle w:val="Poudarek"/>
                <w:rFonts w:asciiTheme="minorHAnsi" w:hAnsiTheme="minorHAnsi"/>
              </w:rPr>
              <w:t xml:space="preserve">prof. </w:t>
            </w:r>
            <w:proofErr w:type="spellStart"/>
            <w:r w:rsidRPr="001B35D7">
              <w:rPr>
                <w:rStyle w:val="Poudarek"/>
                <w:rFonts w:asciiTheme="minorHAnsi" w:hAnsiTheme="minorHAnsi"/>
              </w:rPr>
              <w:t>def</w:t>
            </w:r>
            <w:proofErr w:type="spellEnd"/>
            <w:r w:rsidRPr="001B35D7">
              <w:rPr>
                <w:rStyle w:val="Poudarek"/>
                <w:rFonts w:asciiTheme="minorHAnsi" w:hAnsiTheme="minorHAnsi"/>
              </w:rPr>
              <w:t>. za osebe z motnjami sluha in govora, RNO terapevt</w:t>
            </w:r>
          </w:p>
          <w:p w:rsidR="002B7BF0" w:rsidRPr="002B7BF0" w:rsidRDefault="002B7BF0" w:rsidP="002B7BF0">
            <w:pPr>
              <w:pStyle w:val="Navadensplet"/>
              <w:ind w:left="58"/>
              <w:rPr>
                <w:rFonts w:asciiTheme="minorHAnsi" w:hAnsiTheme="minorHAnsi"/>
              </w:rPr>
            </w:pPr>
          </w:p>
        </w:tc>
        <w:tc>
          <w:tcPr>
            <w:tcW w:w="2139" w:type="dxa"/>
          </w:tcPr>
          <w:p w:rsidR="00532C64" w:rsidRPr="009E6877" w:rsidRDefault="00532C64" w:rsidP="00545A97">
            <w:pPr>
              <w:spacing w:after="160" w:line="276" w:lineRule="auto"/>
              <w:jc w:val="center"/>
              <w:rPr>
                <w:rFonts w:eastAsia="Calibri" w:cstheme="minorHAnsi"/>
                <w:sz w:val="24"/>
                <w:szCs w:val="24"/>
              </w:rPr>
            </w:pPr>
          </w:p>
          <w:p w:rsidR="00532C64" w:rsidRPr="009E6877" w:rsidRDefault="00532C64" w:rsidP="00545A97">
            <w:pPr>
              <w:spacing w:after="160" w:line="276" w:lineRule="auto"/>
              <w:jc w:val="center"/>
              <w:rPr>
                <w:rFonts w:eastAsia="Calibri" w:cstheme="minorHAnsi"/>
                <w:sz w:val="24"/>
                <w:szCs w:val="24"/>
              </w:rPr>
            </w:pPr>
            <w:r w:rsidRPr="009E6877">
              <w:rPr>
                <w:rFonts w:eastAsia="Calibri" w:cstheme="minorHAnsi"/>
                <w:sz w:val="24"/>
                <w:szCs w:val="24"/>
              </w:rPr>
              <w:t>2 šolski uri</w:t>
            </w:r>
          </w:p>
          <w:p w:rsidR="00532C64" w:rsidRPr="009E6877" w:rsidRDefault="00532C64" w:rsidP="002B7BF0">
            <w:pPr>
              <w:spacing w:after="160" w:line="276" w:lineRule="auto"/>
              <w:rPr>
                <w:rFonts w:eastAsia="Calibri" w:cstheme="minorHAnsi"/>
                <w:sz w:val="24"/>
                <w:szCs w:val="24"/>
              </w:rPr>
            </w:pPr>
          </w:p>
        </w:tc>
      </w:tr>
    </w:tbl>
    <w:p w:rsidR="00400DC0" w:rsidRPr="009E6877" w:rsidRDefault="00400DC0" w:rsidP="009E6877">
      <w:pPr>
        <w:spacing w:line="276" w:lineRule="auto"/>
        <w:contextualSpacing/>
        <w:jc w:val="both"/>
        <w:rPr>
          <w:rFonts w:eastAsia="Calibri" w:cstheme="minorHAnsi"/>
          <w:b/>
          <w:sz w:val="24"/>
          <w:szCs w:val="24"/>
        </w:rPr>
      </w:pPr>
    </w:p>
    <w:p w:rsidR="00192A61" w:rsidRDefault="00192A61" w:rsidP="009E6877">
      <w:pPr>
        <w:spacing w:line="276" w:lineRule="auto"/>
        <w:jc w:val="both"/>
        <w:rPr>
          <w:rFonts w:eastAsia="Times New Roman" w:cstheme="minorHAnsi"/>
          <w:sz w:val="24"/>
          <w:szCs w:val="24"/>
          <w:lang w:eastAsia="sl-SI"/>
        </w:rPr>
      </w:pPr>
    </w:p>
    <w:p w:rsidR="002E4C24" w:rsidRPr="00411C79" w:rsidRDefault="002E4C24" w:rsidP="00E642C3">
      <w:pPr>
        <w:spacing w:after="0" w:line="276" w:lineRule="auto"/>
        <w:rPr>
          <w:rFonts w:ascii="Arial" w:hAnsi="Arial" w:cs="Arial"/>
          <w:sz w:val="24"/>
          <w:szCs w:val="24"/>
        </w:rPr>
      </w:pPr>
    </w:p>
    <w:sectPr w:rsidR="002E4C24" w:rsidRPr="00411C79" w:rsidSect="007160A7">
      <w:headerReference w:type="default" r:id="rId13"/>
      <w:footerReference w:type="default" r:id="rId14"/>
      <w:pgSz w:w="11906" w:h="16838"/>
      <w:pgMar w:top="2552" w:right="849"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C2" w:rsidRDefault="00571AC2">
      <w:pPr>
        <w:spacing w:after="0" w:line="240" w:lineRule="auto"/>
      </w:pPr>
      <w:r>
        <w:separator/>
      </w:r>
    </w:p>
  </w:endnote>
  <w:endnote w:type="continuationSeparator" w:id="0">
    <w:p w:rsidR="00571AC2" w:rsidRDefault="0057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2298"/>
      <w:docPartObj>
        <w:docPartGallery w:val="Page Numbers (Bottom of Page)"/>
        <w:docPartUnique/>
      </w:docPartObj>
    </w:sdtPr>
    <w:sdtEndPr/>
    <w:sdtContent>
      <w:p w:rsidR="00BB55A5" w:rsidRDefault="00BB55A5">
        <w:pPr>
          <w:pStyle w:val="Noga"/>
          <w:jc w:val="center"/>
        </w:pPr>
        <w:r>
          <w:fldChar w:fldCharType="begin"/>
        </w:r>
        <w:r>
          <w:instrText>PAGE   \* MERGEFORMAT</w:instrText>
        </w:r>
        <w:r>
          <w:fldChar w:fldCharType="separate"/>
        </w:r>
        <w:r w:rsidR="000A5F75">
          <w:rPr>
            <w:noProof/>
          </w:rPr>
          <w:t>2</w:t>
        </w:r>
        <w:r>
          <w:rPr>
            <w:noProof/>
          </w:rPr>
          <w:fldChar w:fldCharType="end"/>
        </w:r>
      </w:p>
    </w:sdtContent>
  </w:sdt>
  <w:p w:rsidR="00BB55A5" w:rsidRPr="002F2836" w:rsidRDefault="00BB55A5" w:rsidP="00467D45">
    <w:pPr>
      <w:pStyle w:val="Noga"/>
      <w:jc w:val="center"/>
      <w:rPr>
        <w:rFonts w:asciiTheme="majorHAnsi" w:hAnsiTheme="majorHAnsi" w:cs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C2" w:rsidRDefault="00571AC2">
      <w:pPr>
        <w:spacing w:after="0" w:line="240" w:lineRule="auto"/>
      </w:pPr>
      <w:r>
        <w:separator/>
      </w:r>
    </w:p>
  </w:footnote>
  <w:footnote w:type="continuationSeparator" w:id="0">
    <w:p w:rsidR="00571AC2" w:rsidRDefault="0057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5" w:rsidRDefault="00BB55A5">
    <w:pPr>
      <w:pStyle w:val="Glava"/>
    </w:pPr>
    <w:r>
      <w:rPr>
        <w:noProof/>
        <w:lang w:eastAsia="sl-SI"/>
      </w:rPr>
      <w:drawing>
        <wp:anchor distT="0" distB="0" distL="114300" distR="114300" simplePos="0" relativeHeight="251664384" behindDoc="1" locked="0" layoutInCell="1" allowOverlap="1">
          <wp:simplePos x="0" y="0"/>
          <wp:positionH relativeFrom="column">
            <wp:posOffset>4735195</wp:posOffset>
          </wp:positionH>
          <wp:positionV relativeFrom="paragraph">
            <wp:posOffset>-196850</wp:posOffset>
          </wp:positionV>
          <wp:extent cx="1673860" cy="808355"/>
          <wp:effectExtent l="0" t="0" r="2540" b="0"/>
          <wp:wrapThrough wrapText="bothSides">
            <wp:wrapPolygon edited="0">
              <wp:start x="0" y="0"/>
              <wp:lineTo x="0" y="20870"/>
              <wp:lineTo x="21387" y="20870"/>
              <wp:lineTo x="21387" y="0"/>
              <wp:lineTo x="0" y="0"/>
            </wp:wrapPolygon>
          </wp:wrapThrough>
          <wp:docPr id="1" name="Slika 1" descr="F:\Center IRIS_Projekt poMOČ\Evropski socialni sklad\Barvni logotipi SLO\Logo_EKP_socialni_sklad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IRIS_Projekt poMOČ\Evropski socialni sklad\Barvni logotipi SLO\Logo_EKP_socialni_sklad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808355"/>
                  </a:xfrm>
                  <a:prstGeom prst="rect">
                    <a:avLst/>
                  </a:prstGeom>
                  <a:noFill/>
                  <a:ln>
                    <a:noFill/>
                  </a:ln>
                </pic:spPr>
              </pic:pic>
            </a:graphicData>
          </a:graphic>
        </wp:anchor>
      </w:drawing>
    </w:r>
    <w:r>
      <w:rPr>
        <w:noProof/>
        <w:lang w:eastAsia="sl-SI"/>
      </w:rPr>
      <w:drawing>
        <wp:anchor distT="0" distB="0" distL="114300" distR="114300" simplePos="0" relativeHeight="251662336" behindDoc="0" locked="0" layoutInCell="1" allowOverlap="1">
          <wp:simplePos x="0" y="0"/>
          <wp:positionH relativeFrom="column">
            <wp:posOffset>13335</wp:posOffset>
          </wp:positionH>
          <wp:positionV relativeFrom="paragraph">
            <wp:posOffset>-40005</wp:posOffset>
          </wp:positionV>
          <wp:extent cx="876756" cy="4381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rojekt_poMOC_koncni_mini.jpg"/>
                  <pic:cNvPicPr/>
                </pic:nvPicPr>
                <pic:blipFill>
                  <a:blip r:embed="rId2">
                    <a:extLst>
                      <a:ext uri="{28A0092B-C50C-407E-A947-70E740481C1C}">
                        <a14:useLocalDpi xmlns:a14="http://schemas.microsoft.com/office/drawing/2010/main" val="0"/>
                      </a:ext>
                    </a:extLst>
                  </a:blip>
                  <a:stretch>
                    <a:fillRect/>
                  </a:stretch>
                </pic:blipFill>
                <pic:spPr>
                  <a:xfrm>
                    <a:off x="0" y="0"/>
                    <a:ext cx="876756" cy="438150"/>
                  </a:xfrm>
                  <a:prstGeom prst="rect">
                    <a:avLst/>
                  </a:prstGeom>
                </pic:spPr>
              </pic:pic>
            </a:graphicData>
          </a:graphic>
        </wp:anchor>
      </w:drawing>
    </w:r>
    <w:r>
      <w:rPr>
        <w:noProof/>
        <w:lang w:eastAsia="sl-SI"/>
      </w:rPr>
      <w:drawing>
        <wp:anchor distT="0" distB="0" distL="114300" distR="114300" simplePos="0" relativeHeight="251659264" behindDoc="1" locked="0" layoutInCell="1" allowOverlap="1">
          <wp:simplePos x="0" y="0"/>
          <wp:positionH relativeFrom="column">
            <wp:posOffset>2100580</wp:posOffset>
          </wp:positionH>
          <wp:positionV relativeFrom="paragraph">
            <wp:posOffset>102870</wp:posOffset>
          </wp:positionV>
          <wp:extent cx="1605280" cy="259080"/>
          <wp:effectExtent l="0" t="0" r="0" b="7620"/>
          <wp:wrapNone/>
          <wp:docPr id="16"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5280" cy="259080"/>
                  </a:xfrm>
                  <a:prstGeom prst="rect">
                    <a:avLst/>
                  </a:prstGeom>
                  <a:noFill/>
                  <a:ln>
                    <a:noFill/>
                  </a:ln>
                </pic:spPr>
              </pic:pic>
            </a:graphicData>
          </a:graphic>
        </wp:anchor>
      </w:drawing>
    </w:r>
    <w:r>
      <w:t xml:space="preserve"> </w:t>
    </w:r>
    <w:r>
      <w:rPr>
        <w:noProof/>
        <w:lang w:eastAsia="sl-SI"/>
      </w:rPr>
      <w:t xml:space="preserve">                             </w:t>
    </w:r>
    <w:r w:rsidRPr="00B55B46">
      <w:rPr>
        <w:noProof/>
        <w:lang w:eastAsia="sl-SI"/>
      </w:rPr>
      <w:drawing>
        <wp:anchor distT="0" distB="0" distL="114300" distR="114300" simplePos="0" relativeHeight="251666432" behindDoc="0" locked="0" layoutInCell="1" allowOverlap="1">
          <wp:simplePos x="0" y="0"/>
          <wp:positionH relativeFrom="column">
            <wp:posOffset>-253365</wp:posOffset>
          </wp:positionH>
          <wp:positionV relativeFrom="paragraph">
            <wp:posOffset>360045</wp:posOffset>
          </wp:positionV>
          <wp:extent cx="1724025" cy="638175"/>
          <wp:effectExtent l="19050" t="0" r="9525" b="0"/>
          <wp:wrapNone/>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641498"/>
                  </a:xfrm>
                  <a:prstGeom prst="rect">
                    <a:avLst/>
                  </a:prstGeom>
                </pic:spPr>
              </pic:pic>
            </a:graphicData>
          </a:graphic>
        </wp:anchor>
      </w:drawing>
    </w:r>
    <w:r>
      <w:rPr>
        <w:noProof/>
        <w:lang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C75"/>
    <w:multiLevelType w:val="hybridMultilevel"/>
    <w:tmpl w:val="AF54D3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E57D88"/>
    <w:multiLevelType w:val="hybridMultilevel"/>
    <w:tmpl w:val="1F127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14F50"/>
    <w:multiLevelType w:val="hybridMultilevel"/>
    <w:tmpl w:val="79A05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6E2489"/>
    <w:multiLevelType w:val="hybridMultilevel"/>
    <w:tmpl w:val="9200B4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DA175F"/>
    <w:multiLevelType w:val="hybridMultilevel"/>
    <w:tmpl w:val="3466B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884DB8"/>
    <w:multiLevelType w:val="hybridMultilevel"/>
    <w:tmpl w:val="45C4D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130008"/>
    <w:multiLevelType w:val="hybridMultilevel"/>
    <w:tmpl w:val="AF2A51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3C77B8"/>
    <w:multiLevelType w:val="hybridMultilevel"/>
    <w:tmpl w:val="089CC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5D715C"/>
    <w:multiLevelType w:val="hybridMultilevel"/>
    <w:tmpl w:val="3F54F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625D83"/>
    <w:multiLevelType w:val="hybridMultilevel"/>
    <w:tmpl w:val="16E0FFF8"/>
    <w:lvl w:ilvl="0" w:tplc="EAC2D5D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8EA1D98"/>
    <w:multiLevelType w:val="hybridMultilevel"/>
    <w:tmpl w:val="AD369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0A5C3D"/>
    <w:multiLevelType w:val="hybridMultilevel"/>
    <w:tmpl w:val="96E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F6B3B"/>
    <w:multiLevelType w:val="hybridMultilevel"/>
    <w:tmpl w:val="E6A4C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F57318D"/>
    <w:multiLevelType w:val="hybridMultilevel"/>
    <w:tmpl w:val="63845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57194C"/>
    <w:multiLevelType w:val="hybridMultilevel"/>
    <w:tmpl w:val="7F4E7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F82DCF"/>
    <w:multiLevelType w:val="hybridMultilevel"/>
    <w:tmpl w:val="D1FEA5FA"/>
    <w:lvl w:ilvl="0" w:tplc="4484F0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AA75AC"/>
    <w:multiLevelType w:val="hybridMultilevel"/>
    <w:tmpl w:val="2D6C0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0B38DF"/>
    <w:multiLevelType w:val="hybridMultilevel"/>
    <w:tmpl w:val="EA789DBC"/>
    <w:lvl w:ilvl="0" w:tplc="0CD0CD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9E5FE9"/>
    <w:multiLevelType w:val="hybridMultilevel"/>
    <w:tmpl w:val="630EA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4132BEF"/>
    <w:multiLevelType w:val="hybridMultilevel"/>
    <w:tmpl w:val="CF769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5001AAE"/>
    <w:multiLevelType w:val="hybridMultilevel"/>
    <w:tmpl w:val="E5442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BF2EED"/>
    <w:multiLevelType w:val="hybridMultilevel"/>
    <w:tmpl w:val="F992E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6C80686"/>
    <w:multiLevelType w:val="hybridMultilevel"/>
    <w:tmpl w:val="D9D8C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B051FBD"/>
    <w:multiLevelType w:val="hybridMultilevel"/>
    <w:tmpl w:val="BC1E51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C75363E"/>
    <w:multiLevelType w:val="hybridMultilevel"/>
    <w:tmpl w:val="642E9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320D97"/>
    <w:multiLevelType w:val="hybridMultilevel"/>
    <w:tmpl w:val="CB40F5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F365ECC"/>
    <w:multiLevelType w:val="hybridMultilevel"/>
    <w:tmpl w:val="9CE6C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D52417A"/>
    <w:multiLevelType w:val="hybridMultilevel"/>
    <w:tmpl w:val="296C7D74"/>
    <w:lvl w:ilvl="0" w:tplc="6464F02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E771ED5"/>
    <w:multiLevelType w:val="hybridMultilevel"/>
    <w:tmpl w:val="C6CC3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FB1249D"/>
    <w:multiLevelType w:val="hybridMultilevel"/>
    <w:tmpl w:val="A0626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227E06"/>
    <w:multiLevelType w:val="hybridMultilevel"/>
    <w:tmpl w:val="EEEEB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42456C7"/>
    <w:multiLevelType w:val="hybridMultilevel"/>
    <w:tmpl w:val="96E66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4AB1D49"/>
    <w:multiLevelType w:val="hybridMultilevel"/>
    <w:tmpl w:val="61C8C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5115978"/>
    <w:multiLevelType w:val="hybridMultilevel"/>
    <w:tmpl w:val="1BB09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711DDD"/>
    <w:multiLevelType w:val="hybridMultilevel"/>
    <w:tmpl w:val="E4F64048"/>
    <w:lvl w:ilvl="0" w:tplc="6CE4FC62">
      <w:start w:val="1"/>
      <w:numFmt w:val="decimal"/>
      <w:pStyle w:val="Naslov3"/>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ABB1EC0"/>
    <w:multiLevelType w:val="hybridMultilevel"/>
    <w:tmpl w:val="C2A6F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DF57969"/>
    <w:multiLevelType w:val="hybridMultilevel"/>
    <w:tmpl w:val="417E0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FF4051D"/>
    <w:multiLevelType w:val="hybridMultilevel"/>
    <w:tmpl w:val="93D27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8"/>
  </w:num>
  <w:num w:numId="4">
    <w:abstractNumId w:val="35"/>
  </w:num>
  <w:num w:numId="5">
    <w:abstractNumId w:val="28"/>
  </w:num>
  <w:num w:numId="6">
    <w:abstractNumId w:val="13"/>
  </w:num>
  <w:num w:numId="7">
    <w:abstractNumId w:val="27"/>
  </w:num>
  <w:num w:numId="8">
    <w:abstractNumId w:val="15"/>
  </w:num>
  <w:num w:numId="9">
    <w:abstractNumId w:val="26"/>
  </w:num>
  <w:num w:numId="10">
    <w:abstractNumId w:val="5"/>
  </w:num>
  <w:num w:numId="11">
    <w:abstractNumId w:val="9"/>
  </w:num>
  <w:num w:numId="12">
    <w:abstractNumId w:val="11"/>
  </w:num>
  <w:num w:numId="13">
    <w:abstractNumId w:val="16"/>
  </w:num>
  <w:num w:numId="14">
    <w:abstractNumId w:val="4"/>
  </w:num>
  <w:num w:numId="15">
    <w:abstractNumId w:val="20"/>
  </w:num>
  <w:num w:numId="16">
    <w:abstractNumId w:val="29"/>
  </w:num>
  <w:num w:numId="17">
    <w:abstractNumId w:val="37"/>
  </w:num>
  <w:num w:numId="18">
    <w:abstractNumId w:val="24"/>
  </w:num>
  <w:num w:numId="19">
    <w:abstractNumId w:val="22"/>
  </w:num>
  <w:num w:numId="20">
    <w:abstractNumId w:val="21"/>
  </w:num>
  <w:num w:numId="21">
    <w:abstractNumId w:val="18"/>
  </w:num>
  <w:num w:numId="22">
    <w:abstractNumId w:val="25"/>
  </w:num>
  <w:num w:numId="23">
    <w:abstractNumId w:val="10"/>
  </w:num>
  <w:num w:numId="24">
    <w:abstractNumId w:val="19"/>
  </w:num>
  <w:num w:numId="25">
    <w:abstractNumId w:val="2"/>
  </w:num>
  <w:num w:numId="26">
    <w:abstractNumId w:val="23"/>
  </w:num>
  <w:num w:numId="27">
    <w:abstractNumId w:val="33"/>
  </w:num>
  <w:num w:numId="28">
    <w:abstractNumId w:val="14"/>
  </w:num>
  <w:num w:numId="29">
    <w:abstractNumId w:val="1"/>
  </w:num>
  <w:num w:numId="30">
    <w:abstractNumId w:val="30"/>
  </w:num>
  <w:num w:numId="31">
    <w:abstractNumId w:val="12"/>
  </w:num>
  <w:num w:numId="32">
    <w:abstractNumId w:val="0"/>
  </w:num>
  <w:num w:numId="33">
    <w:abstractNumId w:val="36"/>
  </w:num>
  <w:num w:numId="34">
    <w:abstractNumId w:val="6"/>
  </w:num>
  <w:num w:numId="35">
    <w:abstractNumId w:val="31"/>
  </w:num>
  <w:num w:numId="36">
    <w:abstractNumId w:val="3"/>
  </w:num>
  <w:num w:numId="37">
    <w:abstractNumId w:val="7"/>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A9"/>
    <w:rsid w:val="000301AA"/>
    <w:rsid w:val="00042BCF"/>
    <w:rsid w:val="00042C78"/>
    <w:rsid w:val="000456DF"/>
    <w:rsid w:val="000559FE"/>
    <w:rsid w:val="00055E09"/>
    <w:rsid w:val="00061450"/>
    <w:rsid w:val="00070555"/>
    <w:rsid w:val="00072EE7"/>
    <w:rsid w:val="00073393"/>
    <w:rsid w:val="00074535"/>
    <w:rsid w:val="00075FAA"/>
    <w:rsid w:val="000862F0"/>
    <w:rsid w:val="00096FFD"/>
    <w:rsid w:val="000A5F75"/>
    <w:rsid w:val="000C0E4C"/>
    <w:rsid w:val="000C1366"/>
    <w:rsid w:val="000E23C5"/>
    <w:rsid w:val="000F457D"/>
    <w:rsid w:val="000F46BF"/>
    <w:rsid w:val="0011084B"/>
    <w:rsid w:val="00155FF8"/>
    <w:rsid w:val="00163719"/>
    <w:rsid w:val="001724EB"/>
    <w:rsid w:val="00187B1E"/>
    <w:rsid w:val="00192A61"/>
    <w:rsid w:val="00197D6F"/>
    <w:rsid w:val="001A7374"/>
    <w:rsid w:val="001B35D7"/>
    <w:rsid w:val="001E1A80"/>
    <w:rsid w:val="001F0C85"/>
    <w:rsid w:val="002017B6"/>
    <w:rsid w:val="00223B9C"/>
    <w:rsid w:val="002314B5"/>
    <w:rsid w:val="00231578"/>
    <w:rsid w:val="00272662"/>
    <w:rsid w:val="002736B7"/>
    <w:rsid w:val="002A1153"/>
    <w:rsid w:val="002B248C"/>
    <w:rsid w:val="002B496B"/>
    <w:rsid w:val="002B7BF0"/>
    <w:rsid w:val="002C277C"/>
    <w:rsid w:val="002E46A5"/>
    <w:rsid w:val="002E4C24"/>
    <w:rsid w:val="002E6944"/>
    <w:rsid w:val="002F2836"/>
    <w:rsid w:val="00304259"/>
    <w:rsid w:val="00314617"/>
    <w:rsid w:val="0032171A"/>
    <w:rsid w:val="0033126A"/>
    <w:rsid w:val="00336458"/>
    <w:rsid w:val="0034773E"/>
    <w:rsid w:val="00347885"/>
    <w:rsid w:val="00354764"/>
    <w:rsid w:val="00360B8F"/>
    <w:rsid w:val="00366148"/>
    <w:rsid w:val="00375964"/>
    <w:rsid w:val="00390E53"/>
    <w:rsid w:val="0039521E"/>
    <w:rsid w:val="003B798C"/>
    <w:rsid w:val="003C3A47"/>
    <w:rsid w:val="003E26BD"/>
    <w:rsid w:val="00400DC0"/>
    <w:rsid w:val="0040369B"/>
    <w:rsid w:val="0040527D"/>
    <w:rsid w:val="00411C79"/>
    <w:rsid w:val="004174C5"/>
    <w:rsid w:val="00426BC1"/>
    <w:rsid w:val="00442711"/>
    <w:rsid w:val="00450B1D"/>
    <w:rsid w:val="0045573B"/>
    <w:rsid w:val="0046179B"/>
    <w:rsid w:val="00467D45"/>
    <w:rsid w:val="00473F0A"/>
    <w:rsid w:val="004759CA"/>
    <w:rsid w:val="004977CA"/>
    <w:rsid w:val="004E4A06"/>
    <w:rsid w:val="004E5027"/>
    <w:rsid w:val="00503C08"/>
    <w:rsid w:val="005124F0"/>
    <w:rsid w:val="0053243C"/>
    <w:rsid w:val="005325A9"/>
    <w:rsid w:val="00532C64"/>
    <w:rsid w:val="00534ED9"/>
    <w:rsid w:val="00536C8C"/>
    <w:rsid w:val="005400BA"/>
    <w:rsid w:val="00540179"/>
    <w:rsid w:val="005407DC"/>
    <w:rsid w:val="0054147F"/>
    <w:rsid w:val="00545A97"/>
    <w:rsid w:val="00552519"/>
    <w:rsid w:val="00557739"/>
    <w:rsid w:val="00571AC2"/>
    <w:rsid w:val="00587DF4"/>
    <w:rsid w:val="00592959"/>
    <w:rsid w:val="005A35B5"/>
    <w:rsid w:val="005C6C5B"/>
    <w:rsid w:val="005C74E7"/>
    <w:rsid w:val="005D2F52"/>
    <w:rsid w:val="005E0B4A"/>
    <w:rsid w:val="005F064F"/>
    <w:rsid w:val="005F1F68"/>
    <w:rsid w:val="00605735"/>
    <w:rsid w:val="00623015"/>
    <w:rsid w:val="00624EE2"/>
    <w:rsid w:val="00634804"/>
    <w:rsid w:val="0065568E"/>
    <w:rsid w:val="00664003"/>
    <w:rsid w:val="0067469D"/>
    <w:rsid w:val="0068440E"/>
    <w:rsid w:val="00684F1E"/>
    <w:rsid w:val="006C1452"/>
    <w:rsid w:val="006C1B09"/>
    <w:rsid w:val="006C2CCE"/>
    <w:rsid w:val="006C7192"/>
    <w:rsid w:val="006C7B83"/>
    <w:rsid w:val="006D6896"/>
    <w:rsid w:val="006D7CD3"/>
    <w:rsid w:val="00713B06"/>
    <w:rsid w:val="007160A7"/>
    <w:rsid w:val="00745EBC"/>
    <w:rsid w:val="0075040C"/>
    <w:rsid w:val="007766F6"/>
    <w:rsid w:val="007C5E5B"/>
    <w:rsid w:val="007D06C2"/>
    <w:rsid w:val="007D3BF7"/>
    <w:rsid w:val="007E7131"/>
    <w:rsid w:val="00805B5B"/>
    <w:rsid w:val="00812689"/>
    <w:rsid w:val="0084053E"/>
    <w:rsid w:val="00851BF3"/>
    <w:rsid w:val="008C455B"/>
    <w:rsid w:val="008C6CFA"/>
    <w:rsid w:val="008D3096"/>
    <w:rsid w:val="009045EB"/>
    <w:rsid w:val="0090741E"/>
    <w:rsid w:val="0091188A"/>
    <w:rsid w:val="00913E4B"/>
    <w:rsid w:val="0092598F"/>
    <w:rsid w:val="00925D61"/>
    <w:rsid w:val="0093227E"/>
    <w:rsid w:val="00940C16"/>
    <w:rsid w:val="0094247D"/>
    <w:rsid w:val="00951CC2"/>
    <w:rsid w:val="00955285"/>
    <w:rsid w:val="00962A77"/>
    <w:rsid w:val="009733C4"/>
    <w:rsid w:val="009751A7"/>
    <w:rsid w:val="00975F75"/>
    <w:rsid w:val="009768BB"/>
    <w:rsid w:val="009E6877"/>
    <w:rsid w:val="00A07FEE"/>
    <w:rsid w:val="00A34BBE"/>
    <w:rsid w:val="00A35A16"/>
    <w:rsid w:val="00A438EA"/>
    <w:rsid w:val="00A509D2"/>
    <w:rsid w:val="00A50EED"/>
    <w:rsid w:val="00A56C81"/>
    <w:rsid w:val="00A7704D"/>
    <w:rsid w:val="00A9284B"/>
    <w:rsid w:val="00A94A54"/>
    <w:rsid w:val="00AD1E7E"/>
    <w:rsid w:val="00B04B95"/>
    <w:rsid w:val="00B1005F"/>
    <w:rsid w:val="00B37AFF"/>
    <w:rsid w:val="00B43616"/>
    <w:rsid w:val="00B55B46"/>
    <w:rsid w:val="00B8420F"/>
    <w:rsid w:val="00BB55A5"/>
    <w:rsid w:val="00BC6BA4"/>
    <w:rsid w:val="00BD1E4C"/>
    <w:rsid w:val="00BD4F3B"/>
    <w:rsid w:val="00BD5D10"/>
    <w:rsid w:val="00BE1D3F"/>
    <w:rsid w:val="00BF15EC"/>
    <w:rsid w:val="00BF51DC"/>
    <w:rsid w:val="00C176C0"/>
    <w:rsid w:val="00C2386E"/>
    <w:rsid w:val="00C353B7"/>
    <w:rsid w:val="00C362A2"/>
    <w:rsid w:val="00C50C7B"/>
    <w:rsid w:val="00C83E80"/>
    <w:rsid w:val="00C9253E"/>
    <w:rsid w:val="00CA6888"/>
    <w:rsid w:val="00CB4CAD"/>
    <w:rsid w:val="00CD315E"/>
    <w:rsid w:val="00CD6A3F"/>
    <w:rsid w:val="00CF011D"/>
    <w:rsid w:val="00CF4740"/>
    <w:rsid w:val="00D059AC"/>
    <w:rsid w:val="00D06BA9"/>
    <w:rsid w:val="00D1481F"/>
    <w:rsid w:val="00D31C7C"/>
    <w:rsid w:val="00D40FEC"/>
    <w:rsid w:val="00D54959"/>
    <w:rsid w:val="00D55F2A"/>
    <w:rsid w:val="00D64EF2"/>
    <w:rsid w:val="00D666C0"/>
    <w:rsid w:val="00D66CAE"/>
    <w:rsid w:val="00D96AF4"/>
    <w:rsid w:val="00DD25AD"/>
    <w:rsid w:val="00DE6C3A"/>
    <w:rsid w:val="00DF0272"/>
    <w:rsid w:val="00DF2171"/>
    <w:rsid w:val="00E11F33"/>
    <w:rsid w:val="00E14362"/>
    <w:rsid w:val="00E16887"/>
    <w:rsid w:val="00E32ECB"/>
    <w:rsid w:val="00E61858"/>
    <w:rsid w:val="00E642C3"/>
    <w:rsid w:val="00E64CD3"/>
    <w:rsid w:val="00E67EF9"/>
    <w:rsid w:val="00E8384C"/>
    <w:rsid w:val="00E84B62"/>
    <w:rsid w:val="00E9403C"/>
    <w:rsid w:val="00E9444E"/>
    <w:rsid w:val="00E954B4"/>
    <w:rsid w:val="00EB248C"/>
    <w:rsid w:val="00EC2EE6"/>
    <w:rsid w:val="00EF46A0"/>
    <w:rsid w:val="00F01884"/>
    <w:rsid w:val="00F2503F"/>
    <w:rsid w:val="00F518A5"/>
    <w:rsid w:val="00F561D6"/>
    <w:rsid w:val="00F96E61"/>
    <w:rsid w:val="00FB57A9"/>
    <w:rsid w:val="00FC3AF3"/>
    <w:rsid w:val="00FC6CD2"/>
    <w:rsid w:val="00FD4B56"/>
    <w:rsid w:val="00FD648F"/>
    <w:rsid w:val="00FF4706"/>
    <w:rsid w:val="00FF6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6CFA"/>
  </w:style>
  <w:style w:type="paragraph" w:styleId="Naslov1">
    <w:name w:val="heading 1"/>
    <w:basedOn w:val="Navaden"/>
    <w:next w:val="Navaden"/>
    <w:link w:val="Naslov1Znak"/>
    <w:qFormat/>
    <w:rsid w:val="00197D6F"/>
    <w:pPr>
      <w:keepNext/>
      <w:widowControl w:val="0"/>
      <w:autoSpaceDE w:val="0"/>
      <w:autoSpaceDN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unhideWhenUsed/>
    <w:qFormat/>
    <w:rsid w:val="001E1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autoRedefine/>
    <w:qFormat/>
    <w:rsid w:val="00197D6F"/>
    <w:pPr>
      <w:widowControl w:val="0"/>
      <w:numPr>
        <w:numId w:val="1"/>
      </w:numPr>
      <w:tabs>
        <w:tab w:val="clear" w:pos="720"/>
        <w:tab w:val="num" w:pos="142"/>
      </w:tabs>
      <w:autoSpaceDE w:val="0"/>
      <w:autoSpaceDN w:val="0"/>
      <w:spacing w:after="0" w:line="360" w:lineRule="auto"/>
      <w:ind w:left="284" w:hanging="327"/>
      <w:outlineLvl w:val="2"/>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paragraph" w:styleId="Besedilooblaka">
    <w:name w:val="Balloon Text"/>
    <w:basedOn w:val="Navaden"/>
    <w:link w:val="BesedilooblakaZnak"/>
    <w:uiPriority w:val="99"/>
    <w:semiHidden/>
    <w:unhideWhenUsed/>
    <w:rsid w:val="00321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71A"/>
    <w:rPr>
      <w:rFonts w:ascii="Segoe UI" w:hAnsi="Segoe UI" w:cs="Segoe UI"/>
      <w:sz w:val="18"/>
      <w:szCs w:val="18"/>
    </w:rPr>
  </w:style>
  <w:style w:type="character" w:customStyle="1" w:styleId="Naslov1Znak">
    <w:name w:val="Naslov 1 Znak"/>
    <w:basedOn w:val="Privzetapisavaodstavka"/>
    <w:link w:val="Naslov1"/>
    <w:rsid w:val="00197D6F"/>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197D6F"/>
    <w:rPr>
      <w:rFonts w:ascii="Arial" w:eastAsia="Times New Roman" w:hAnsi="Arial" w:cs="Times New Roman"/>
      <w:sz w:val="24"/>
      <w:szCs w:val="20"/>
      <w:lang w:eastAsia="sl-SI"/>
    </w:rPr>
  </w:style>
  <w:style w:type="character" w:customStyle="1" w:styleId="xbe">
    <w:name w:val="_xbe"/>
    <w:rsid w:val="00197D6F"/>
  </w:style>
  <w:style w:type="character" w:styleId="Hiperpovezava">
    <w:name w:val="Hyperlink"/>
    <w:basedOn w:val="Privzetapisavaodstavka"/>
    <w:uiPriority w:val="99"/>
    <w:unhideWhenUsed/>
    <w:rsid w:val="00FC3AF3"/>
    <w:rPr>
      <w:color w:val="0563C1" w:themeColor="hyperlink"/>
      <w:u w:val="single"/>
    </w:rPr>
  </w:style>
  <w:style w:type="paragraph" w:styleId="Odstavekseznama">
    <w:name w:val="List Paragraph"/>
    <w:basedOn w:val="Navaden"/>
    <w:uiPriority w:val="34"/>
    <w:qFormat/>
    <w:rsid w:val="002E4C24"/>
    <w:pPr>
      <w:spacing w:after="200" w:line="276" w:lineRule="auto"/>
      <w:ind w:left="720"/>
      <w:contextualSpacing/>
    </w:pPr>
  </w:style>
  <w:style w:type="table" w:styleId="Tabelamrea">
    <w:name w:val="Table Grid"/>
    <w:basedOn w:val="Navadnatabela"/>
    <w:uiPriority w:val="59"/>
    <w:rsid w:val="002E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9E6877"/>
    <w:rPr>
      <w:i/>
      <w:iCs/>
    </w:rPr>
  </w:style>
  <w:style w:type="paragraph" w:customStyle="1" w:styleId="Default">
    <w:name w:val="Default"/>
    <w:rsid w:val="0067469D"/>
    <w:pPr>
      <w:autoSpaceDE w:val="0"/>
      <w:autoSpaceDN w:val="0"/>
      <w:adjustRightInd w:val="0"/>
      <w:spacing w:after="0" w:line="240" w:lineRule="auto"/>
    </w:pPr>
    <w:rPr>
      <w:rFonts w:ascii="Calibri" w:hAnsi="Calibri" w:cs="Calibri"/>
      <w:color w:val="000000"/>
      <w:sz w:val="24"/>
      <w:szCs w:val="24"/>
    </w:rPr>
  </w:style>
  <w:style w:type="character" w:customStyle="1" w:styleId="Nerazreenaomemba1">
    <w:name w:val="Nerazrešena omemba1"/>
    <w:basedOn w:val="Privzetapisavaodstavka"/>
    <w:uiPriority w:val="99"/>
    <w:semiHidden/>
    <w:unhideWhenUsed/>
    <w:rsid w:val="00E11F33"/>
    <w:rPr>
      <w:color w:val="808080"/>
      <w:shd w:val="clear" w:color="auto" w:fill="E6E6E6"/>
    </w:rPr>
  </w:style>
  <w:style w:type="paragraph" w:styleId="Navadensplet">
    <w:name w:val="Normal (Web)"/>
    <w:basedOn w:val="Navaden"/>
    <w:uiPriority w:val="99"/>
    <w:unhideWhenUsed/>
    <w:rsid w:val="00192A6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ont8">
    <w:name w:val="font_8"/>
    <w:basedOn w:val="Navaden"/>
    <w:rsid w:val="00942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1E1A80"/>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1E1A80"/>
    <w:pPr>
      <w:keepLines/>
      <w:widowControl/>
      <w:autoSpaceDE/>
      <w:autoSpaceDN/>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Kazalovsebine1">
    <w:name w:val="toc 1"/>
    <w:basedOn w:val="Navaden"/>
    <w:next w:val="Navaden"/>
    <w:autoRedefine/>
    <w:uiPriority w:val="39"/>
    <w:unhideWhenUsed/>
    <w:rsid w:val="00E9403C"/>
    <w:pPr>
      <w:tabs>
        <w:tab w:val="right" w:leader="dot" w:pos="9913"/>
      </w:tabs>
      <w:spacing w:after="100"/>
    </w:pPr>
    <w:rPr>
      <w:b/>
      <w:i/>
      <w:noProof/>
    </w:rPr>
  </w:style>
  <w:style w:type="paragraph" w:styleId="Kazalovsebine2">
    <w:name w:val="toc 2"/>
    <w:basedOn w:val="Navaden"/>
    <w:next w:val="Navaden"/>
    <w:autoRedefine/>
    <w:uiPriority w:val="39"/>
    <w:unhideWhenUsed/>
    <w:rsid w:val="001E1A80"/>
    <w:pPr>
      <w:spacing w:after="100"/>
      <w:ind w:left="220"/>
    </w:pPr>
  </w:style>
  <w:style w:type="character" w:styleId="Krepko">
    <w:name w:val="Strong"/>
    <w:basedOn w:val="Privzetapisavaodstavka"/>
    <w:uiPriority w:val="22"/>
    <w:qFormat/>
    <w:rsid w:val="00745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6CFA"/>
  </w:style>
  <w:style w:type="paragraph" w:styleId="Naslov1">
    <w:name w:val="heading 1"/>
    <w:basedOn w:val="Navaden"/>
    <w:next w:val="Navaden"/>
    <w:link w:val="Naslov1Znak"/>
    <w:qFormat/>
    <w:rsid w:val="00197D6F"/>
    <w:pPr>
      <w:keepNext/>
      <w:widowControl w:val="0"/>
      <w:autoSpaceDE w:val="0"/>
      <w:autoSpaceDN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unhideWhenUsed/>
    <w:qFormat/>
    <w:rsid w:val="001E1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autoRedefine/>
    <w:qFormat/>
    <w:rsid w:val="00197D6F"/>
    <w:pPr>
      <w:widowControl w:val="0"/>
      <w:numPr>
        <w:numId w:val="1"/>
      </w:numPr>
      <w:tabs>
        <w:tab w:val="clear" w:pos="720"/>
        <w:tab w:val="num" w:pos="142"/>
      </w:tabs>
      <w:autoSpaceDE w:val="0"/>
      <w:autoSpaceDN w:val="0"/>
      <w:spacing w:after="0" w:line="360" w:lineRule="auto"/>
      <w:ind w:left="284" w:hanging="327"/>
      <w:outlineLvl w:val="2"/>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paragraph" w:styleId="Besedilooblaka">
    <w:name w:val="Balloon Text"/>
    <w:basedOn w:val="Navaden"/>
    <w:link w:val="BesedilooblakaZnak"/>
    <w:uiPriority w:val="99"/>
    <w:semiHidden/>
    <w:unhideWhenUsed/>
    <w:rsid w:val="00321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71A"/>
    <w:rPr>
      <w:rFonts w:ascii="Segoe UI" w:hAnsi="Segoe UI" w:cs="Segoe UI"/>
      <w:sz w:val="18"/>
      <w:szCs w:val="18"/>
    </w:rPr>
  </w:style>
  <w:style w:type="character" w:customStyle="1" w:styleId="Naslov1Znak">
    <w:name w:val="Naslov 1 Znak"/>
    <w:basedOn w:val="Privzetapisavaodstavka"/>
    <w:link w:val="Naslov1"/>
    <w:rsid w:val="00197D6F"/>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197D6F"/>
    <w:rPr>
      <w:rFonts w:ascii="Arial" w:eastAsia="Times New Roman" w:hAnsi="Arial" w:cs="Times New Roman"/>
      <w:sz w:val="24"/>
      <w:szCs w:val="20"/>
      <w:lang w:eastAsia="sl-SI"/>
    </w:rPr>
  </w:style>
  <w:style w:type="character" w:customStyle="1" w:styleId="xbe">
    <w:name w:val="_xbe"/>
    <w:rsid w:val="00197D6F"/>
  </w:style>
  <w:style w:type="character" w:styleId="Hiperpovezava">
    <w:name w:val="Hyperlink"/>
    <w:basedOn w:val="Privzetapisavaodstavka"/>
    <w:uiPriority w:val="99"/>
    <w:unhideWhenUsed/>
    <w:rsid w:val="00FC3AF3"/>
    <w:rPr>
      <w:color w:val="0563C1" w:themeColor="hyperlink"/>
      <w:u w:val="single"/>
    </w:rPr>
  </w:style>
  <w:style w:type="paragraph" w:styleId="Odstavekseznama">
    <w:name w:val="List Paragraph"/>
    <w:basedOn w:val="Navaden"/>
    <w:uiPriority w:val="34"/>
    <w:qFormat/>
    <w:rsid w:val="002E4C24"/>
    <w:pPr>
      <w:spacing w:after="200" w:line="276" w:lineRule="auto"/>
      <w:ind w:left="720"/>
      <w:contextualSpacing/>
    </w:pPr>
  </w:style>
  <w:style w:type="table" w:styleId="Tabelamrea">
    <w:name w:val="Table Grid"/>
    <w:basedOn w:val="Navadnatabela"/>
    <w:uiPriority w:val="59"/>
    <w:rsid w:val="002E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9E6877"/>
    <w:rPr>
      <w:i/>
      <w:iCs/>
    </w:rPr>
  </w:style>
  <w:style w:type="paragraph" w:customStyle="1" w:styleId="Default">
    <w:name w:val="Default"/>
    <w:rsid w:val="0067469D"/>
    <w:pPr>
      <w:autoSpaceDE w:val="0"/>
      <w:autoSpaceDN w:val="0"/>
      <w:adjustRightInd w:val="0"/>
      <w:spacing w:after="0" w:line="240" w:lineRule="auto"/>
    </w:pPr>
    <w:rPr>
      <w:rFonts w:ascii="Calibri" w:hAnsi="Calibri" w:cs="Calibri"/>
      <w:color w:val="000000"/>
      <w:sz w:val="24"/>
      <w:szCs w:val="24"/>
    </w:rPr>
  </w:style>
  <w:style w:type="character" w:customStyle="1" w:styleId="Nerazreenaomemba1">
    <w:name w:val="Nerazrešena omemba1"/>
    <w:basedOn w:val="Privzetapisavaodstavka"/>
    <w:uiPriority w:val="99"/>
    <w:semiHidden/>
    <w:unhideWhenUsed/>
    <w:rsid w:val="00E11F33"/>
    <w:rPr>
      <w:color w:val="808080"/>
      <w:shd w:val="clear" w:color="auto" w:fill="E6E6E6"/>
    </w:rPr>
  </w:style>
  <w:style w:type="paragraph" w:styleId="Navadensplet">
    <w:name w:val="Normal (Web)"/>
    <w:basedOn w:val="Navaden"/>
    <w:uiPriority w:val="99"/>
    <w:unhideWhenUsed/>
    <w:rsid w:val="00192A6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ont8">
    <w:name w:val="font_8"/>
    <w:basedOn w:val="Navaden"/>
    <w:rsid w:val="00942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1E1A80"/>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1E1A80"/>
    <w:pPr>
      <w:keepLines/>
      <w:widowControl/>
      <w:autoSpaceDE/>
      <w:autoSpaceDN/>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Kazalovsebine1">
    <w:name w:val="toc 1"/>
    <w:basedOn w:val="Navaden"/>
    <w:next w:val="Navaden"/>
    <w:autoRedefine/>
    <w:uiPriority w:val="39"/>
    <w:unhideWhenUsed/>
    <w:rsid w:val="00E9403C"/>
    <w:pPr>
      <w:tabs>
        <w:tab w:val="right" w:leader="dot" w:pos="9913"/>
      </w:tabs>
      <w:spacing w:after="100"/>
    </w:pPr>
    <w:rPr>
      <w:b/>
      <w:i/>
      <w:noProof/>
    </w:rPr>
  </w:style>
  <w:style w:type="paragraph" w:styleId="Kazalovsebine2">
    <w:name w:val="toc 2"/>
    <w:basedOn w:val="Navaden"/>
    <w:next w:val="Navaden"/>
    <w:autoRedefine/>
    <w:uiPriority w:val="39"/>
    <w:unhideWhenUsed/>
    <w:rsid w:val="001E1A80"/>
    <w:pPr>
      <w:spacing w:after="100"/>
      <w:ind w:left="220"/>
    </w:pPr>
  </w:style>
  <w:style w:type="character" w:styleId="Krepko">
    <w:name w:val="Strong"/>
    <w:basedOn w:val="Privzetapisavaodstavka"/>
    <w:uiPriority w:val="22"/>
    <w:qFormat/>
    <w:rsid w:val="0074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096">
      <w:bodyDiv w:val="1"/>
      <w:marLeft w:val="0"/>
      <w:marRight w:val="0"/>
      <w:marTop w:val="0"/>
      <w:marBottom w:val="0"/>
      <w:divBdr>
        <w:top w:val="none" w:sz="0" w:space="0" w:color="auto"/>
        <w:left w:val="none" w:sz="0" w:space="0" w:color="auto"/>
        <w:bottom w:val="none" w:sz="0" w:space="0" w:color="auto"/>
        <w:right w:val="none" w:sz="0" w:space="0" w:color="auto"/>
      </w:divBdr>
    </w:div>
    <w:div w:id="296648663">
      <w:bodyDiv w:val="1"/>
      <w:marLeft w:val="0"/>
      <w:marRight w:val="0"/>
      <w:marTop w:val="0"/>
      <w:marBottom w:val="0"/>
      <w:divBdr>
        <w:top w:val="none" w:sz="0" w:space="0" w:color="auto"/>
        <w:left w:val="none" w:sz="0" w:space="0" w:color="auto"/>
        <w:bottom w:val="none" w:sz="0" w:space="0" w:color="auto"/>
        <w:right w:val="none" w:sz="0" w:space="0" w:color="auto"/>
      </w:divBdr>
    </w:div>
    <w:div w:id="515122912">
      <w:bodyDiv w:val="1"/>
      <w:marLeft w:val="0"/>
      <w:marRight w:val="0"/>
      <w:marTop w:val="0"/>
      <w:marBottom w:val="0"/>
      <w:divBdr>
        <w:top w:val="none" w:sz="0" w:space="0" w:color="auto"/>
        <w:left w:val="none" w:sz="0" w:space="0" w:color="auto"/>
        <w:bottom w:val="none" w:sz="0" w:space="0" w:color="auto"/>
        <w:right w:val="none" w:sz="0" w:space="0" w:color="auto"/>
      </w:divBdr>
    </w:div>
    <w:div w:id="544831559">
      <w:bodyDiv w:val="1"/>
      <w:marLeft w:val="0"/>
      <w:marRight w:val="0"/>
      <w:marTop w:val="0"/>
      <w:marBottom w:val="0"/>
      <w:divBdr>
        <w:top w:val="none" w:sz="0" w:space="0" w:color="auto"/>
        <w:left w:val="none" w:sz="0" w:space="0" w:color="auto"/>
        <w:bottom w:val="none" w:sz="0" w:space="0" w:color="auto"/>
        <w:right w:val="none" w:sz="0" w:space="0" w:color="auto"/>
      </w:divBdr>
    </w:div>
    <w:div w:id="679889713">
      <w:bodyDiv w:val="1"/>
      <w:marLeft w:val="0"/>
      <w:marRight w:val="0"/>
      <w:marTop w:val="0"/>
      <w:marBottom w:val="0"/>
      <w:divBdr>
        <w:top w:val="none" w:sz="0" w:space="0" w:color="auto"/>
        <w:left w:val="none" w:sz="0" w:space="0" w:color="auto"/>
        <w:bottom w:val="none" w:sz="0" w:space="0" w:color="auto"/>
        <w:right w:val="none" w:sz="0" w:space="0" w:color="auto"/>
      </w:divBdr>
    </w:div>
    <w:div w:id="680353747">
      <w:bodyDiv w:val="1"/>
      <w:marLeft w:val="0"/>
      <w:marRight w:val="0"/>
      <w:marTop w:val="0"/>
      <w:marBottom w:val="0"/>
      <w:divBdr>
        <w:top w:val="none" w:sz="0" w:space="0" w:color="auto"/>
        <w:left w:val="none" w:sz="0" w:space="0" w:color="auto"/>
        <w:bottom w:val="none" w:sz="0" w:space="0" w:color="auto"/>
        <w:right w:val="none" w:sz="0" w:space="0" w:color="auto"/>
      </w:divBdr>
    </w:div>
    <w:div w:id="722559020">
      <w:bodyDiv w:val="1"/>
      <w:marLeft w:val="0"/>
      <w:marRight w:val="0"/>
      <w:marTop w:val="0"/>
      <w:marBottom w:val="0"/>
      <w:divBdr>
        <w:top w:val="none" w:sz="0" w:space="0" w:color="auto"/>
        <w:left w:val="none" w:sz="0" w:space="0" w:color="auto"/>
        <w:bottom w:val="none" w:sz="0" w:space="0" w:color="auto"/>
        <w:right w:val="none" w:sz="0" w:space="0" w:color="auto"/>
      </w:divBdr>
    </w:div>
    <w:div w:id="780497195">
      <w:bodyDiv w:val="1"/>
      <w:marLeft w:val="0"/>
      <w:marRight w:val="0"/>
      <w:marTop w:val="0"/>
      <w:marBottom w:val="0"/>
      <w:divBdr>
        <w:top w:val="none" w:sz="0" w:space="0" w:color="auto"/>
        <w:left w:val="none" w:sz="0" w:space="0" w:color="auto"/>
        <w:bottom w:val="none" w:sz="0" w:space="0" w:color="auto"/>
        <w:right w:val="none" w:sz="0" w:space="0" w:color="auto"/>
      </w:divBdr>
    </w:div>
    <w:div w:id="865143516">
      <w:bodyDiv w:val="1"/>
      <w:marLeft w:val="0"/>
      <w:marRight w:val="0"/>
      <w:marTop w:val="0"/>
      <w:marBottom w:val="0"/>
      <w:divBdr>
        <w:top w:val="none" w:sz="0" w:space="0" w:color="auto"/>
        <w:left w:val="none" w:sz="0" w:space="0" w:color="auto"/>
        <w:bottom w:val="none" w:sz="0" w:space="0" w:color="auto"/>
        <w:right w:val="none" w:sz="0" w:space="0" w:color="auto"/>
      </w:divBdr>
    </w:div>
    <w:div w:id="997995630">
      <w:bodyDiv w:val="1"/>
      <w:marLeft w:val="0"/>
      <w:marRight w:val="0"/>
      <w:marTop w:val="0"/>
      <w:marBottom w:val="0"/>
      <w:divBdr>
        <w:top w:val="none" w:sz="0" w:space="0" w:color="auto"/>
        <w:left w:val="none" w:sz="0" w:space="0" w:color="auto"/>
        <w:bottom w:val="none" w:sz="0" w:space="0" w:color="auto"/>
        <w:right w:val="none" w:sz="0" w:space="0" w:color="auto"/>
      </w:divBdr>
    </w:div>
    <w:div w:id="1000812171">
      <w:bodyDiv w:val="1"/>
      <w:marLeft w:val="0"/>
      <w:marRight w:val="0"/>
      <w:marTop w:val="0"/>
      <w:marBottom w:val="0"/>
      <w:divBdr>
        <w:top w:val="none" w:sz="0" w:space="0" w:color="auto"/>
        <w:left w:val="none" w:sz="0" w:space="0" w:color="auto"/>
        <w:bottom w:val="none" w:sz="0" w:space="0" w:color="auto"/>
        <w:right w:val="none" w:sz="0" w:space="0" w:color="auto"/>
      </w:divBdr>
    </w:div>
    <w:div w:id="1007174831">
      <w:bodyDiv w:val="1"/>
      <w:marLeft w:val="0"/>
      <w:marRight w:val="0"/>
      <w:marTop w:val="0"/>
      <w:marBottom w:val="0"/>
      <w:divBdr>
        <w:top w:val="none" w:sz="0" w:space="0" w:color="auto"/>
        <w:left w:val="none" w:sz="0" w:space="0" w:color="auto"/>
        <w:bottom w:val="none" w:sz="0" w:space="0" w:color="auto"/>
        <w:right w:val="none" w:sz="0" w:space="0" w:color="auto"/>
      </w:divBdr>
    </w:div>
    <w:div w:id="1007712884">
      <w:bodyDiv w:val="1"/>
      <w:marLeft w:val="0"/>
      <w:marRight w:val="0"/>
      <w:marTop w:val="0"/>
      <w:marBottom w:val="0"/>
      <w:divBdr>
        <w:top w:val="none" w:sz="0" w:space="0" w:color="auto"/>
        <w:left w:val="none" w:sz="0" w:space="0" w:color="auto"/>
        <w:bottom w:val="none" w:sz="0" w:space="0" w:color="auto"/>
        <w:right w:val="none" w:sz="0" w:space="0" w:color="auto"/>
      </w:divBdr>
    </w:div>
    <w:div w:id="1083185799">
      <w:bodyDiv w:val="1"/>
      <w:marLeft w:val="0"/>
      <w:marRight w:val="0"/>
      <w:marTop w:val="0"/>
      <w:marBottom w:val="0"/>
      <w:divBdr>
        <w:top w:val="none" w:sz="0" w:space="0" w:color="auto"/>
        <w:left w:val="none" w:sz="0" w:space="0" w:color="auto"/>
        <w:bottom w:val="none" w:sz="0" w:space="0" w:color="auto"/>
        <w:right w:val="none" w:sz="0" w:space="0" w:color="auto"/>
      </w:divBdr>
      <w:divsChild>
        <w:div w:id="1141654804">
          <w:marLeft w:val="0"/>
          <w:marRight w:val="0"/>
          <w:marTop w:val="0"/>
          <w:marBottom w:val="0"/>
          <w:divBdr>
            <w:top w:val="none" w:sz="0" w:space="0" w:color="auto"/>
            <w:left w:val="none" w:sz="0" w:space="0" w:color="auto"/>
            <w:bottom w:val="none" w:sz="0" w:space="0" w:color="auto"/>
            <w:right w:val="none" w:sz="0" w:space="0" w:color="auto"/>
          </w:divBdr>
        </w:div>
        <w:div w:id="1025597690">
          <w:marLeft w:val="0"/>
          <w:marRight w:val="0"/>
          <w:marTop w:val="0"/>
          <w:marBottom w:val="0"/>
          <w:divBdr>
            <w:top w:val="none" w:sz="0" w:space="0" w:color="auto"/>
            <w:left w:val="none" w:sz="0" w:space="0" w:color="auto"/>
            <w:bottom w:val="none" w:sz="0" w:space="0" w:color="auto"/>
            <w:right w:val="none" w:sz="0" w:space="0" w:color="auto"/>
          </w:divBdr>
        </w:div>
        <w:div w:id="2082480908">
          <w:marLeft w:val="0"/>
          <w:marRight w:val="0"/>
          <w:marTop w:val="0"/>
          <w:marBottom w:val="0"/>
          <w:divBdr>
            <w:top w:val="none" w:sz="0" w:space="0" w:color="auto"/>
            <w:left w:val="none" w:sz="0" w:space="0" w:color="auto"/>
            <w:bottom w:val="none" w:sz="0" w:space="0" w:color="auto"/>
            <w:right w:val="none" w:sz="0" w:space="0" w:color="auto"/>
          </w:divBdr>
        </w:div>
        <w:div w:id="236014232">
          <w:marLeft w:val="0"/>
          <w:marRight w:val="0"/>
          <w:marTop w:val="0"/>
          <w:marBottom w:val="0"/>
          <w:divBdr>
            <w:top w:val="none" w:sz="0" w:space="0" w:color="auto"/>
            <w:left w:val="none" w:sz="0" w:space="0" w:color="auto"/>
            <w:bottom w:val="none" w:sz="0" w:space="0" w:color="auto"/>
            <w:right w:val="none" w:sz="0" w:space="0" w:color="auto"/>
          </w:divBdr>
        </w:div>
        <w:div w:id="1194153059">
          <w:marLeft w:val="0"/>
          <w:marRight w:val="0"/>
          <w:marTop w:val="0"/>
          <w:marBottom w:val="0"/>
          <w:divBdr>
            <w:top w:val="none" w:sz="0" w:space="0" w:color="auto"/>
            <w:left w:val="none" w:sz="0" w:space="0" w:color="auto"/>
            <w:bottom w:val="none" w:sz="0" w:space="0" w:color="auto"/>
            <w:right w:val="none" w:sz="0" w:space="0" w:color="auto"/>
          </w:divBdr>
        </w:div>
        <w:div w:id="178203202">
          <w:marLeft w:val="0"/>
          <w:marRight w:val="0"/>
          <w:marTop w:val="0"/>
          <w:marBottom w:val="0"/>
          <w:divBdr>
            <w:top w:val="none" w:sz="0" w:space="0" w:color="auto"/>
            <w:left w:val="none" w:sz="0" w:space="0" w:color="auto"/>
            <w:bottom w:val="none" w:sz="0" w:space="0" w:color="auto"/>
            <w:right w:val="none" w:sz="0" w:space="0" w:color="auto"/>
          </w:divBdr>
        </w:div>
      </w:divsChild>
    </w:div>
    <w:div w:id="1241597777">
      <w:bodyDiv w:val="1"/>
      <w:marLeft w:val="0"/>
      <w:marRight w:val="0"/>
      <w:marTop w:val="0"/>
      <w:marBottom w:val="0"/>
      <w:divBdr>
        <w:top w:val="none" w:sz="0" w:space="0" w:color="auto"/>
        <w:left w:val="none" w:sz="0" w:space="0" w:color="auto"/>
        <w:bottom w:val="none" w:sz="0" w:space="0" w:color="auto"/>
        <w:right w:val="none" w:sz="0" w:space="0" w:color="auto"/>
      </w:divBdr>
    </w:div>
    <w:div w:id="1397241174">
      <w:bodyDiv w:val="1"/>
      <w:marLeft w:val="0"/>
      <w:marRight w:val="0"/>
      <w:marTop w:val="0"/>
      <w:marBottom w:val="0"/>
      <w:divBdr>
        <w:top w:val="none" w:sz="0" w:space="0" w:color="auto"/>
        <w:left w:val="none" w:sz="0" w:space="0" w:color="auto"/>
        <w:bottom w:val="none" w:sz="0" w:space="0" w:color="auto"/>
        <w:right w:val="none" w:sz="0" w:space="0" w:color="auto"/>
      </w:divBdr>
    </w:div>
    <w:div w:id="1493594632">
      <w:bodyDiv w:val="1"/>
      <w:marLeft w:val="0"/>
      <w:marRight w:val="0"/>
      <w:marTop w:val="0"/>
      <w:marBottom w:val="0"/>
      <w:divBdr>
        <w:top w:val="none" w:sz="0" w:space="0" w:color="auto"/>
        <w:left w:val="none" w:sz="0" w:space="0" w:color="auto"/>
        <w:bottom w:val="none" w:sz="0" w:space="0" w:color="auto"/>
        <w:right w:val="none" w:sz="0" w:space="0" w:color="auto"/>
      </w:divBdr>
    </w:div>
    <w:div w:id="1550412906">
      <w:bodyDiv w:val="1"/>
      <w:marLeft w:val="0"/>
      <w:marRight w:val="0"/>
      <w:marTop w:val="0"/>
      <w:marBottom w:val="0"/>
      <w:divBdr>
        <w:top w:val="none" w:sz="0" w:space="0" w:color="auto"/>
        <w:left w:val="none" w:sz="0" w:space="0" w:color="auto"/>
        <w:bottom w:val="none" w:sz="0" w:space="0" w:color="auto"/>
        <w:right w:val="none" w:sz="0" w:space="0" w:color="auto"/>
      </w:divBdr>
    </w:div>
    <w:div w:id="1771318179">
      <w:bodyDiv w:val="1"/>
      <w:marLeft w:val="0"/>
      <w:marRight w:val="0"/>
      <w:marTop w:val="0"/>
      <w:marBottom w:val="0"/>
      <w:divBdr>
        <w:top w:val="none" w:sz="0" w:space="0" w:color="auto"/>
        <w:left w:val="none" w:sz="0" w:space="0" w:color="auto"/>
        <w:bottom w:val="none" w:sz="0" w:space="0" w:color="auto"/>
        <w:right w:val="none" w:sz="0" w:space="0" w:color="auto"/>
      </w:divBdr>
    </w:div>
    <w:div w:id="1790272002">
      <w:bodyDiv w:val="1"/>
      <w:marLeft w:val="0"/>
      <w:marRight w:val="0"/>
      <w:marTop w:val="0"/>
      <w:marBottom w:val="0"/>
      <w:divBdr>
        <w:top w:val="none" w:sz="0" w:space="0" w:color="auto"/>
        <w:left w:val="none" w:sz="0" w:space="0" w:color="auto"/>
        <w:bottom w:val="none" w:sz="0" w:space="0" w:color="auto"/>
        <w:right w:val="none" w:sz="0" w:space="0" w:color="auto"/>
      </w:divBdr>
    </w:div>
    <w:div w:id="1982150943">
      <w:bodyDiv w:val="1"/>
      <w:marLeft w:val="0"/>
      <w:marRight w:val="0"/>
      <w:marTop w:val="0"/>
      <w:marBottom w:val="0"/>
      <w:divBdr>
        <w:top w:val="none" w:sz="0" w:space="0" w:color="auto"/>
        <w:left w:val="none" w:sz="0" w:space="0" w:color="auto"/>
        <w:bottom w:val="none" w:sz="0" w:space="0" w:color="auto"/>
        <w:right w:val="none" w:sz="0" w:space="0" w:color="auto"/>
      </w:divBdr>
    </w:div>
    <w:div w:id="2047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men.blasko@guest.arne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ska.pozenel@cirius-vipav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52CAFF-4EDE-460D-B641-D358DAEC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4341</Words>
  <Characters>24744</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Manca</cp:lastModifiedBy>
  <cp:revision>2</cp:revision>
  <cp:lastPrinted>2018-02-12T06:49:00Z</cp:lastPrinted>
  <dcterms:created xsi:type="dcterms:W3CDTF">2018-03-19T07:11:00Z</dcterms:created>
  <dcterms:modified xsi:type="dcterms:W3CDTF">2018-03-19T07:11:00Z</dcterms:modified>
</cp:coreProperties>
</file>